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6A32" w14:textId="77777777" w:rsidR="00485094" w:rsidRDefault="003430F5">
      <w:pPr>
        <w:pStyle w:val="a3"/>
        <w:rPr>
          <w:rFonts w:ascii="Times New Roman"/>
          <w:sz w:val="20"/>
        </w:rPr>
      </w:pPr>
      <w:r>
        <w:rPr>
          <w:noProof/>
          <w:lang w:val="en-US" w:bidi="ar-SA"/>
        </w:rPr>
        <mc:AlternateContent>
          <mc:Choice Requires="wpg">
            <w:drawing>
              <wp:anchor distT="0" distB="0" distL="114300" distR="114300" simplePos="0" relativeHeight="251657216" behindDoc="0" locked="0" layoutInCell="1" allowOverlap="1" wp14:anchorId="7180B7A0" wp14:editId="72115B1A">
                <wp:simplePos x="0" y="0"/>
                <wp:positionH relativeFrom="page">
                  <wp:posOffset>457200</wp:posOffset>
                </wp:positionH>
                <wp:positionV relativeFrom="paragraph">
                  <wp:posOffset>0</wp:posOffset>
                </wp:positionV>
                <wp:extent cx="6769735" cy="565150"/>
                <wp:effectExtent l="0" t="0" r="12065" b="19050"/>
                <wp:wrapNone/>
                <wp:docPr id="22" name="组合 2"/>
                <wp:cNvGraphicFramePr/>
                <a:graphic xmlns:a="http://schemas.openxmlformats.org/drawingml/2006/main">
                  <a:graphicData uri="http://schemas.microsoft.com/office/word/2010/wordprocessingGroup">
                    <wpg:wgp>
                      <wpg:cNvGrpSpPr/>
                      <wpg:grpSpPr>
                        <a:xfrm>
                          <a:off x="0" y="0"/>
                          <a:ext cx="6769735" cy="565150"/>
                          <a:chOff x="720" y="-873"/>
                          <a:chExt cx="10661" cy="890"/>
                        </a:xfrm>
                      </wpg:grpSpPr>
                      <wps:wsp>
                        <wps:cNvPr id="2" name="任意多边形 3"/>
                        <wps:cNvSpPr/>
                        <wps:spPr>
                          <a:xfrm>
                            <a:off x="780" y="-873"/>
                            <a:ext cx="2" cy="824"/>
                          </a:xfrm>
                          <a:custGeom>
                            <a:avLst/>
                            <a:gdLst/>
                            <a:ahLst/>
                            <a:cxnLst/>
                            <a:rect l="0" t="0" r="0" b="0"/>
                            <a:pathLst>
                              <a:path h="824">
                                <a:moveTo>
                                  <a:pt x="0" y="0"/>
                                </a:moveTo>
                                <a:lnTo>
                                  <a:pt x="0" y="411"/>
                                </a:lnTo>
                                <a:moveTo>
                                  <a:pt x="0" y="411"/>
                                </a:moveTo>
                                <a:lnTo>
                                  <a:pt x="0" y="823"/>
                                </a:lnTo>
                              </a:path>
                            </a:pathLst>
                          </a:custGeom>
                          <a:noFill/>
                          <a:ln w="76835" cap="flat" cmpd="sng">
                            <a:solidFill>
                              <a:srgbClr val="00FFFF"/>
                            </a:solidFill>
                            <a:prstDash val="solid"/>
                            <a:headEnd type="none" w="med" len="med"/>
                            <a:tailEnd type="none" w="med" len="med"/>
                          </a:ln>
                        </wps:spPr>
                        <wps:bodyPr upright="1"/>
                      </wps:wsp>
                      <wps:wsp>
                        <wps:cNvPr id="4" name="矩形 4"/>
                        <wps:cNvSpPr/>
                        <wps:spPr>
                          <a:xfrm>
                            <a:off x="840" y="-463"/>
                            <a:ext cx="6252" cy="413"/>
                          </a:xfrm>
                          <a:prstGeom prst="rect">
                            <a:avLst/>
                          </a:prstGeom>
                          <a:solidFill>
                            <a:srgbClr val="00FFFF"/>
                          </a:solidFill>
                          <a:ln w="9525">
                            <a:noFill/>
                          </a:ln>
                        </wps:spPr>
                        <wps:bodyPr upright="1"/>
                      </wps:wsp>
                      <wps:wsp>
                        <wps:cNvPr id="6" name="直线 5"/>
                        <wps:cNvCnPr/>
                        <wps:spPr>
                          <a:xfrm>
                            <a:off x="7152" y="-462"/>
                            <a:ext cx="0" cy="412"/>
                          </a:xfrm>
                          <a:prstGeom prst="line">
                            <a:avLst/>
                          </a:prstGeom>
                          <a:ln w="76200" cap="flat" cmpd="sng">
                            <a:solidFill>
                              <a:srgbClr val="00FFFF"/>
                            </a:solidFill>
                            <a:prstDash val="solid"/>
                            <a:headEnd type="none" w="med" len="med"/>
                            <a:tailEnd type="none" w="med" len="med"/>
                          </a:ln>
                        </wps:spPr>
                        <wps:bodyPr/>
                      </wps:wsp>
                      <wps:wsp>
                        <wps:cNvPr id="8" name="矩形 6"/>
                        <wps:cNvSpPr/>
                        <wps:spPr>
                          <a:xfrm>
                            <a:off x="7212" y="-463"/>
                            <a:ext cx="1205" cy="413"/>
                          </a:xfrm>
                          <a:prstGeom prst="rect">
                            <a:avLst/>
                          </a:prstGeom>
                          <a:solidFill>
                            <a:srgbClr val="00FFFF"/>
                          </a:solidFill>
                          <a:ln w="9525">
                            <a:noFill/>
                          </a:ln>
                        </wps:spPr>
                        <wps:bodyPr upright="1"/>
                      </wps:wsp>
                      <wps:wsp>
                        <wps:cNvPr id="10" name="直线 7"/>
                        <wps:cNvCnPr/>
                        <wps:spPr>
                          <a:xfrm>
                            <a:off x="8477" y="-462"/>
                            <a:ext cx="0" cy="412"/>
                          </a:xfrm>
                          <a:prstGeom prst="line">
                            <a:avLst/>
                          </a:prstGeom>
                          <a:ln w="76391" cap="flat" cmpd="sng">
                            <a:solidFill>
                              <a:srgbClr val="00FFFF"/>
                            </a:solidFill>
                            <a:prstDash val="solid"/>
                            <a:headEnd type="none" w="med" len="med"/>
                            <a:tailEnd type="none" w="med" len="med"/>
                          </a:ln>
                        </wps:spPr>
                        <wps:bodyPr/>
                      </wps:wsp>
                      <wps:wsp>
                        <wps:cNvPr id="12" name="矩形 8"/>
                        <wps:cNvSpPr/>
                        <wps:spPr>
                          <a:xfrm>
                            <a:off x="8536" y="-463"/>
                            <a:ext cx="243" cy="413"/>
                          </a:xfrm>
                          <a:prstGeom prst="rect">
                            <a:avLst/>
                          </a:prstGeom>
                          <a:solidFill>
                            <a:srgbClr val="00FFFF"/>
                          </a:solidFill>
                          <a:ln w="9525">
                            <a:noFill/>
                          </a:ln>
                        </wps:spPr>
                        <wps:bodyPr upright="1"/>
                      </wps:wsp>
                      <wps:wsp>
                        <wps:cNvPr id="13" name="直线 9"/>
                        <wps:cNvCnPr/>
                        <wps:spPr>
                          <a:xfrm>
                            <a:off x="8840" y="-462"/>
                            <a:ext cx="0" cy="412"/>
                          </a:xfrm>
                          <a:prstGeom prst="line">
                            <a:avLst/>
                          </a:prstGeom>
                          <a:ln w="76835" cap="flat" cmpd="sng">
                            <a:solidFill>
                              <a:srgbClr val="00FFFF"/>
                            </a:solidFill>
                            <a:prstDash val="solid"/>
                            <a:headEnd type="none" w="med" len="med"/>
                            <a:tailEnd type="none" w="med" len="med"/>
                          </a:ln>
                        </wps:spPr>
                        <wps:bodyPr/>
                      </wps:wsp>
                      <wps:wsp>
                        <wps:cNvPr id="14" name="矩形 10"/>
                        <wps:cNvSpPr/>
                        <wps:spPr>
                          <a:xfrm>
                            <a:off x="8899" y="-463"/>
                            <a:ext cx="485" cy="413"/>
                          </a:xfrm>
                          <a:prstGeom prst="rect">
                            <a:avLst/>
                          </a:prstGeom>
                          <a:solidFill>
                            <a:srgbClr val="00FFFF"/>
                          </a:solidFill>
                          <a:ln w="9525">
                            <a:noFill/>
                          </a:ln>
                        </wps:spPr>
                        <wps:bodyPr upright="1"/>
                      </wps:wsp>
                      <wps:wsp>
                        <wps:cNvPr id="15" name="直线 11"/>
                        <wps:cNvCnPr/>
                        <wps:spPr>
                          <a:xfrm>
                            <a:off x="9443" y="-462"/>
                            <a:ext cx="0" cy="412"/>
                          </a:xfrm>
                          <a:prstGeom prst="line">
                            <a:avLst/>
                          </a:prstGeom>
                          <a:ln w="77470" cap="flat" cmpd="sng">
                            <a:solidFill>
                              <a:srgbClr val="00FFFF"/>
                            </a:solidFill>
                            <a:prstDash val="solid"/>
                            <a:headEnd type="none" w="med" len="med"/>
                            <a:tailEnd type="none" w="med" len="med"/>
                          </a:ln>
                        </wps:spPr>
                        <wps:bodyPr/>
                      </wps:wsp>
                      <wps:wsp>
                        <wps:cNvPr id="16" name="矩形 12"/>
                        <wps:cNvSpPr/>
                        <wps:spPr>
                          <a:xfrm>
                            <a:off x="9504" y="-463"/>
                            <a:ext cx="483" cy="413"/>
                          </a:xfrm>
                          <a:prstGeom prst="rect">
                            <a:avLst/>
                          </a:prstGeom>
                          <a:solidFill>
                            <a:srgbClr val="00FFFF"/>
                          </a:solidFill>
                          <a:ln w="9525">
                            <a:noFill/>
                          </a:ln>
                        </wps:spPr>
                        <wps:bodyPr upright="1"/>
                      </wps:wsp>
                      <wps:wsp>
                        <wps:cNvPr id="17" name="直线 13"/>
                        <wps:cNvCnPr/>
                        <wps:spPr>
                          <a:xfrm>
                            <a:off x="10047" y="-462"/>
                            <a:ext cx="0" cy="412"/>
                          </a:xfrm>
                          <a:prstGeom prst="line">
                            <a:avLst/>
                          </a:prstGeom>
                          <a:ln w="75819" cap="flat" cmpd="sng">
                            <a:solidFill>
                              <a:srgbClr val="00FFFF"/>
                            </a:solidFill>
                            <a:prstDash val="solid"/>
                            <a:headEnd type="none" w="med" len="med"/>
                            <a:tailEnd type="none" w="med" len="med"/>
                          </a:ln>
                        </wps:spPr>
                        <wps:bodyPr/>
                      </wps:wsp>
                      <wps:wsp>
                        <wps:cNvPr id="18" name="矩形 14"/>
                        <wps:cNvSpPr/>
                        <wps:spPr>
                          <a:xfrm>
                            <a:off x="10106" y="-463"/>
                            <a:ext cx="720" cy="413"/>
                          </a:xfrm>
                          <a:prstGeom prst="rect">
                            <a:avLst/>
                          </a:prstGeom>
                          <a:solidFill>
                            <a:srgbClr val="00FFFF"/>
                          </a:solidFill>
                          <a:ln w="9525">
                            <a:noFill/>
                          </a:ln>
                        </wps:spPr>
                        <wps:bodyPr upright="1"/>
                      </wps:wsp>
                      <wps:wsp>
                        <wps:cNvPr id="19" name="直线 15"/>
                        <wps:cNvCnPr/>
                        <wps:spPr>
                          <a:xfrm>
                            <a:off x="720" y="17"/>
                            <a:ext cx="10466" cy="0"/>
                          </a:xfrm>
                          <a:prstGeom prst="line">
                            <a:avLst/>
                          </a:prstGeom>
                          <a:ln w="9779" cap="flat" cmpd="sng">
                            <a:solidFill>
                              <a:srgbClr val="000000"/>
                            </a:solidFill>
                            <a:prstDash val="solid"/>
                            <a:headEnd type="none" w="med" len="med"/>
                            <a:tailEnd type="none" w="med" len="med"/>
                          </a:ln>
                        </wps:spPr>
                        <wps:bodyPr/>
                      </wps:wsp>
                      <wps:wsp>
                        <wps:cNvPr id="20" name="文本框 16"/>
                        <wps:cNvSpPr txBox="1"/>
                        <wps:spPr>
                          <a:xfrm>
                            <a:off x="840" y="-418"/>
                            <a:ext cx="3380" cy="317"/>
                          </a:xfrm>
                          <a:prstGeom prst="rect">
                            <a:avLst/>
                          </a:prstGeom>
                          <a:noFill/>
                          <a:ln w="9525">
                            <a:noFill/>
                          </a:ln>
                        </wps:spPr>
                        <wps:txbx>
                          <w:txbxContent>
                            <w:p w14:paraId="4F7861DC" w14:textId="77777777" w:rsidR="00485094" w:rsidRDefault="003455BA">
                              <w:pPr>
                                <w:spacing w:line="317" w:lineRule="exact"/>
                                <w:rPr>
                                  <w:rFonts w:ascii="微软雅黑" w:eastAsia="微软雅黑"/>
                                  <w:b/>
                                  <w:sz w:val="24"/>
                                </w:rPr>
                              </w:pPr>
                              <w:r>
                                <w:rPr>
                                  <w:rFonts w:ascii="微软雅黑" w:eastAsia="微软雅黑" w:hint="eastAsia"/>
                                  <w:b/>
                                  <w:color w:val="FF0000"/>
                                  <w:sz w:val="24"/>
                                </w:rPr>
                                <w:t>全球烘焙行业产业链综合服务商</w:t>
                              </w:r>
                            </w:p>
                          </w:txbxContent>
                        </wps:txbx>
                        <wps:bodyPr lIns="0" tIns="0" rIns="0" bIns="0" upright="1"/>
                      </wps:wsp>
                      <wps:wsp>
                        <wps:cNvPr id="21" name="文本框 17"/>
                        <wps:cNvSpPr txBox="1"/>
                        <wps:spPr>
                          <a:xfrm>
                            <a:off x="6761" y="-409"/>
                            <a:ext cx="4620" cy="360"/>
                          </a:xfrm>
                          <a:prstGeom prst="rect">
                            <a:avLst/>
                          </a:prstGeom>
                          <a:noFill/>
                          <a:ln w="9525">
                            <a:noFill/>
                          </a:ln>
                        </wps:spPr>
                        <wps:txbx>
                          <w:txbxContent>
                            <w:p w14:paraId="6D495140" w14:textId="77777777" w:rsidR="00485094" w:rsidRDefault="003455BA">
                              <w:pPr>
                                <w:spacing w:line="317" w:lineRule="exact"/>
                                <w:rPr>
                                  <w:rFonts w:ascii="微软雅黑" w:eastAsia="微软雅黑"/>
                                  <w:b/>
                                  <w:sz w:val="24"/>
                                </w:rPr>
                              </w:pPr>
                              <w:r>
                                <w:rPr>
                                  <w:rFonts w:ascii="Microsoft JhengHei" w:eastAsia="Microsoft JhengHei" w:hint="eastAsia"/>
                                  <w:b/>
                                  <w:color w:val="FF0000"/>
                                  <w:sz w:val="24"/>
                                </w:rPr>
                                <w:t>服务热线：13</w:t>
                              </w:r>
                              <w:r w:rsidR="003430F5">
                                <w:rPr>
                                  <w:rFonts w:ascii="Microsoft JhengHei" w:eastAsia="Microsoft JhengHei" w:hint="eastAsia"/>
                                  <w:b/>
                                  <w:color w:val="FF0000"/>
                                  <w:sz w:val="24"/>
                                </w:rPr>
                                <w:t>2</w:t>
                              </w:r>
                              <w:r>
                                <w:rPr>
                                  <w:rFonts w:ascii="Microsoft JhengHei" w:eastAsia="Microsoft JhengHei" w:hint="eastAsia"/>
                                  <w:b/>
                                  <w:color w:val="FF0000"/>
                                  <w:spacing w:val="-15"/>
                                  <w:sz w:val="24"/>
                                </w:rPr>
                                <w:t xml:space="preserve"> </w:t>
                              </w:r>
                              <w:r w:rsidR="003430F5">
                                <w:rPr>
                                  <w:rFonts w:ascii="Microsoft JhengHei" w:eastAsia="Microsoft JhengHei" w:hint="eastAsia"/>
                                  <w:b/>
                                  <w:color w:val="FF0000"/>
                                  <w:sz w:val="24"/>
                                </w:rPr>
                                <w:t>50245595  舒</w:t>
                              </w:r>
                              <w:r w:rsidR="003430F5">
                                <w:rPr>
                                  <w:rFonts w:ascii="微软雅黑" w:eastAsia="微软雅黑" w:hint="eastAsia"/>
                                  <w:b/>
                                  <w:color w:val="FF0000"/>
                                  <w:sz w:val="24"/>
                                </w:rPr>
                                <w:t>蓉</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7180B7A0" id="组合 2" o:spid="_x0000_s1026" style="position:absolute;margin-left:36pt;margin-top:0;width:533.05pt;height:44.5pt;z-index:251657216;mso-position-horizontal-relative:page;mso-width-relative:margin;mso-height-relative:margin" coordorigin="720,-873" coordsize="10661,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">
                <v:shape id="任意多边形 3" o:spid="_x0000_s1027" style="position:absolute;left:780;top:-873;width:2;height:824;visibility:visible;mso-wrap-style:square;v-text-anchor:top" coordsize="2,8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nDxAAA&#10;ANoAAAAPAAAAZHJzL2Rvd25yZXYueG1sRI9fS8NAEMTfBb/DsULf7KWhSIm9luKf6oMUWkufl9w2&#10;Sc3uxbtrE/30niD4OMzMb5j5cuBWXciHxomByTgDRVI620hlYP/+fDsDFSKKxdYJGfiiAMvF9dUc&#10;C+t62dJlFyuVIBIKNFDH2BVah7ImxjB2HUnyjs4zxiR9pa3HPsG51XmW3WnGRtJCjR091FR+7M5s&#10;4GXab/bMa95++se3w+kprybfbMzoZljdg4o0xP/wX/vVGsjh90q6AXr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5w8QAAADaAAAADwAAAAAAAAAAAAAAAACXAgAAZHJzL2Rv&#10;d25yZXYueG1sUEsFBgAAAAAEAAQA9QAAAIgDAAAAAA==&#10;" path="m0,0l0,411m0,411l0,823e" filled="f" strokecolor="aqua" strokeweight="6.05pt">
                  <v:path arrowok="t" textboxrect="0,0,2,824"/>
                </v:shape>
                <v:rect id="矩形 4" o:spid="_x0000_s1028" style="position:absolute;left:840;top:-463;width:6252;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zJmwwAA&#10;ANoAAAAPAAAAZHJzL2Rvd25yZXYueG1sRI9Ba8JAFITvBf/D8gRvdWMsRaKriGDxYKGJHjw+ss8k&#10;mn0bsluz/vtuodDjMDPfMKtNMK14UO8aywpm0wQEcWl1w5WC82n/ugDhPLLG1jIpeJKDzXr0ssJM&#10;24FzehS+EhHCLkMFtfddJqUrazLoprYjjt7V9gZ9lH0ldY9DhJtWpknyLg02HBdq7GhXU3kvvo0C&#10;F9LPy6LNbfFxPu5u8zTMh69cqck4bJcgPAX/H/5rH7SCN/i9Em+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vzJmwwAAANoAAAAPAAAAAAAAAAAAAAAAAJcCAABkcnMvZG93&#10;bnJldi54bWxQSwUGAAAAAAQABAD1AAAAhwMAAAAA&#10;" fillcolor="aqua" stroked="f"/>
                <v:line id="直线 5" o:spid="_x0000_s1029" style="position:absolute;visibility:visible;mso-wrap-style:square" from="7152,-462" to="715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lefcIAAADaAAAADwAAAGRycy9kb3ducmV2LnhtbESPQYvCMBSE74L/ITxhb5raBVeqUURQ&#10;vAiuSsHbo3k21ealNFHrv98sLOxxmJlvmPmys7V4UusrxwrGowQEceF0xaWC82kznILwAVlj7ZgU&#10;vMnDctHvzTHT7sXf9DyGUkQI+wwVmBCaTEpfGLLoR64hjt7VtRZDlG0pdYuvCLe1TJNkIi1WHBcM&#10;NrQ2VNyPD6sg/drnoTqYrvk8u+3tlNv0csiV+hh0qxmIQF34D/+1d1rBBH6vxBsgF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SlefcIAAADaAAAADwAAAAAAAAAAAAAA&#10;AAChAgAAZHJzL2Rvd25yZXYueG1sUEsFBgAAAAAEAAQA+QAAAJADAAAAAA==&#10;" strokecolor="aqua" strokeweight="6pt"/>
                <v:rect id="矩形 6" o:spid="_x0000_s1030" style="position:absolute;left:7212;top:-463;width:1205;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8jhjwQAA&#10;ANoAAAAPAAAAZHJzL2Rvd25yZXYueG1sRE/Pa4MwFL4P+j+EV9htxiqMYpuWUejooYNpPfT4MG/q&#10;Zl7EZJr998thsOPH93t/DGYQM02ut6xgk6QgiBure24V1Lfz0xaE88gaB8uk4IccHA+rhz0W2i5c&#10;0lz5VsQQdgUq6LwfCyld05FBl9iROHIfdjLoI5xaqSdcYrgZZJamz9Jgz7Ghw5FOHTVf1bdR4EL2&#10;dt8Opa1e6+vpM89CvryXSj2uw8sOhKfg/8V/7otWELfGK/EGyM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I4Y8EAAADaAAAADwAAAAAAAAAAAAAAAACXAgAAZHJzL2Rvd25y&#10;ZXYueG1sUEsFBgAAAAAEAAQA9QAAAIUDAAAAAA==&#10;" fillcolor="aqua" stroked="f"/>
                <v:line id="直线 7" o:spid="_x0000_s1031" style="position:absolute;visibility:visible;mso-wrap-style:square" from="8477,-462" to="847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xqS8MAAADbAAAADwAAAGRycy9kb3ducmV2LnhtbESPT2sCMRDF74V+hzBCbzWrlCJbo8hC&#10;UfTkH/A6bMbN2s0kbKKu375zKPQ2w3vz3m/my8F36k59agMbmIwLUMR1sC03Bk7H7/cZqJSRLXaB&#10;ycCTEiwXry9zLG148J7uh9woCeFUogGXcyy1TrUjj2kcIrFol9B7zLL2jbY9PiTcd3paFJ/aY8vS&#10;4DBS5aj+Ody8gfP6GV3smm21/5jE6nLbXa92Z8zbaFh9gco05H/z3/XGCr7Qyy8ygF7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zcakvDAAAA2wAAAA8AAAAAAAAAAAAA&#10;AAAAoQIAAGRycy9kb3ducmV2LnhtbFBLBQYAAAAABAAEAPkAAACRAwAAAAA=&#10;" strokecolor="aqua" strokeweight="76391emu"/>
                <v:rect id="矩形 8" o:spid="_x0000_s1032" style="position:absolute;left:8536;top:-463;width:243;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y3iwQAA&#10;ANsAAAAPAAAAZHJzL2Rvd25yZXYueG1sRE9Na8JAEL0L/Q/LFHrTTSOIRFcpQksPLZiYg8chOybR&#10;7GzIbs3237uC4G0e73PW22A6caXBtZYVvM8SEMSV1S3XCsrD53QJwnlkjZ1lUvBPDrabl8kaM21H&#10;zula+FrEEHYZKmi87zMpXdWQQTezPXHkTnYw6CMcaqkHHGO46WSaJAtpsOXY0GBPu4aqS/FnFLiQ&#10;/h6XXW6Lr/Jnd56nYT7uc6XeXsPHCoSn4J/ih/tbx/kp3H+JB8jN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t4sEAAADbAAAADwAAAAAAAAAAAAAAAACXAgAAZHJzL2Rvd25y&#10;ZXYueG1sUEsFBgAAAAAEAAQA9QAAAIUDAAAAAA==&#10;" fillcolor="aqua" stroked="f"/>
                <v:line id="直线 9" o:spid="_x0000_s1033" style="position:absolute;visibility:visible;mso-wrap-style:square" from="8840,-462" to="884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I4vcIAAADbAAAADwAAAGRycy9kb3ducmV2LnhtbERPTWvCQBC9F/wPywi9NZsqSEmzihWl&#10;zUGKaS/ehuyYBLOzMbtN4r93BaG3ebzPSVejaURPnastK3iNYhDEhdU1lwp+f3YvbyCcR9bYWCYF&#10;V3KwWk6eUky0HfhAfe5LEULYJaig8r5NpHRFRQZdZFviwJ1sZ9AH2JVSdziEcNPIWRwvpMGaQ0OF&#10;LW0qKs75n1Fw2uO6yD/H4+Ujc1mb7fjwvZ0r9Twd1+8gPI3+X/xwf+kwfw73X8IBc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mI4vcIAAADbAAAADwAAAAAAAAAAAAAA&#10;AAChAgAAZHJzL2Rvd25yZXYueG1sUEsFBgAAAAAEAAQA+QAAAJADAAAAAA==&#10;" strokecolor="aqua" strokeweight="6.05pt"/>
                <v:rect id="矩形 10" o:spid="_x0000_s1034" style="position:absolute;left:8899;top:-463;width:485;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hANwgAA&#10;ANsAAAAPAAAAZHJzL2Rvd25yZXYueG1sRE9Na8JAEL0X/A/LFHqrm8YiEt2EIlh6qNBEDx6H7JjE&#10;ZmdDdmu2/94tFLzN433OpgimF1caXWdZwcs8AUFcW91xo+B42D2vQDiPrLG3TAp+yUGRzx42mGk7&#10;cUnXyjcihrDLUEHr/ZBJ6eqWDLq5HYgjd7ajQR/h2Eg94hTDTS/TJFlKgx3HhhYH2rZUf1c/RoEL&#10;6f606ktbvR8/t5dFGhbTV6nU02N4W4PwFPxd/O/+0HH+K/z9E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OEA3CAAAA2wAAAA8AAAAAAAAAAAAAAAAAlwIAAGRycy9kb3du&#10;cmV2LnhtbFBLBQYAAAAABAAEAPUAAACGAwAAAAA=&#10;" fillcolor="aqua" stroked="f"/>
                <v:line id="直线 11" o:spid="_x0000_s1035" style="position:absolute;visibility:visible;mso-wrap-style:square" from="9443,-462" to="944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nqAMEAAADbAAAADwAAAGRycy9kb3ducmV2LnhtbERPTWsCMRC9C/6HMIIXqVmFFtkaRcSW&#10;Qr2sCl6nyXSzuJksm6hbf70RCt7m8T5nvuxcLS7Uhsqzgsk4A0Gsvam4VHDYf7zMQISIbLD2TAr+&#10;KMBy0e/NMTf+ygVddrEUKYRDjgpsjE0uZdCWHIaxb4gT9+tbhzHBtpSmxWsKd7WcZtmbdFhxarDY&#10;0NqSPu3OTsHt8zbhb3Ms9Pan2Y7OG4u6sEoNB93qHUSkLj7F/+4vk+a/wuOXdIBc3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eoAwQAAANsAAAAPAAAAAAAAAAAAAAAA&#10;AKECAABkcnMvZG93bnJldi54bWxQSwUGAAAAAAQABAD5AAAAjwMAAAAA&#10;" strokecolor="aqua" strokeweight="6.1pt"/>
                <v:rect id="矩形 12" o:spid="_x0000_s1036" style="position:absolute;left:9504;top:-463;width:483;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CvhwQAA&#10;ANsAAAAPAAAAZHJzL2Rvd25yZXYueG1sRE9Ni8IwEL0v+B/CCN7W1AoiXaOIoOxhF2z1sMehmW27&#10;NpPSRBv//UYQvM3jfc5qE0wrbtS7xrKC2TQBQVxa3XCl4Hzavy9BOI+ssbVMCu7kYLMeva0w03bg&#10;nG6Fr0QMYZehgtr7LpPSlTUZdFPbEUfu1/YGfYR9JXWPQww3rUyTZCENNhwbauxoV1N5Ka5GgQvp&#10;98+yzW1xOH/t/uZpmA/HXKnJOGw/QHgK/iV+uj91nL+Axy/x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NAr4cEAAADbAAAADwAAAAAAAAAAAAAAAACXAgAAZHJzL2Rvd25y&#10;ZXYueG1sUEsFBgAAAAAEAAQA9QAAAIUDAAAAAA==&#10;" fillcolor="aqua" stroked="f"/>
                <v:line id="直线 13" o:spid="_x0000_s1037" style="position:absolute;visibility:visible;mso-wrap-style:square" from="10047,-462" to="100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f258IAAADbAAAADwAAAGRycy9kb3ducmV2LnhtbERPzWrCQBC+F3yHZQRvdVORNKSuUvyB&#10;HHox5gGm2Wk2NDsbs6vGPn23IPQ2H9/vrDaj7cSVBt86VvAyT0AQ10633CioTofnDIQPyBo7x6Tg&#10;Th4268nTCnPtbnykaxkaEUPY56jAhNDnUvrakEU/dz1x5L7cYDFEODRSD3iL4baTiyRJpcWWY4PB&#10;nraG6u/yYhWk7vxZbz8OpzRN9n21zH7YFDulZtPx/Q1EoDH8ix/uQsf5r/D3Szx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uf258IAAADbAAAADwAAAAAAAAAAAAAA&#10;AAChAgAAZHJzL2Rvd25yZXYueG1sUEsFBgAAAAAEAAQA+QAAAJADAAAAAA==&#10;" strokecolor="aqua" strokeweight="5.97pt"/>
                <v:rect id="矩形 14" o:spid="_x0000_s1038" style="position:absolute;left:10106;top:-463;width:720;height: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xoIxQAA&#10;ANsAAAAPAAAAZHJzL2Rvd25yZXYueG1sRI9Ba8MwDIXvhf0Ho8FurbMURsnqllLY2GGDJe1hRxGr&#10;SdpYDrHXeP9+OhR6k3hP731ab5Pr1ZXG0Hk28LzIQBHX3nbcGDge3uYrUCEiW+w9k4E/CrDdPMzW&#10;WFg/cUnXKjZKQjgUaKCNcSi0DnVLDsPCD8SinfzoMMo6NtqOOEm463WeZS/aYcfS0OJA+5bqS/Xr&#10;DISUf/2s+tJX78fP/XmZp+X0XRrz9Jh2r6AipXg3364/rOALrPwiA+j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DGgjFAAAA2wAAAA8AAAAAAAAAAAAAAAAAlwIAAGRycy9k&#10;b3ducmV2LnhtbFBLBQYAAAAABAAEAPUAAACJAwAAAAA=&#10;" fillcolor="aqua" stroked="f"/>
                <v:line id="直线 15" o:spid="_x0000_s1039" style="position:absolute;visibility:visible;mso-wrap-style:square" from="720,17" to="11186,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TNe8IAAADbAAAADwAAAGRycy9kb3ducmV2LnhtbERPTWvCQBC9F/wPywje6kYPYqOr1IAS&#10;aLFUpfQ4ZKfZYHY2ZlcT/71bKPQ2j/c5y3Vva3Gj1leOFUzGCQjiwumKSwWn4/Z5DsIHZI21Y1Jw&#10;Jw/r1eBpial2HX/S7RBKEUPYp6jAhNCkUvrCkEU/dg1x5H5cazFE2JZSt9jFcFvLaZLMpMWKY4PB&#10;hjJDxflwtQqyY56ZMt9/bNx1171/v00vtvtSajTsXxcgAvXhX/znznWc/wK/v8QD5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cTNe8IAAADbAAAADwAAAAAAAAAAAAAA&#10;AAChAgAAZHJzL2Rvd25yZXYueG1sUEsFBgAAAAAEAAQA+QAAAJADAAAAAA==&#10;" strokeweight=".77pt"/>
                <v:shapetype id="_x0000_t202" coordsize="21600,21600" o:spt="202" path="m0,0l0,21600,21600,21600,21600,0xe">
                  <v:stroke joinstyle="miter"/>
                  <v:path gradientshapeok="t" o:connecttype="rect"/>
                </v:shapetype>
                <v:shape id="文本框 16" o:spid="_x0000_s1040" type="#_x0000_t202" style="position:absolute;left:840;top:-418;width:3380;height:3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4F7861DC" w14:textId="77777777" w:rsidR="00485094" w:rsidRDefault="003455BA">
                        <w:pPr>
                          <w:spacing w:line="317" w:lineRule="exact"/>
                          <w:rPr>
                            <w:rFonts w:ascii="微软雅黑" w:eastAsia="微软雅黑"/>
                            <w:b/>
                            <w:sz w:val="24"/>
                          </w:rPr>
                        </w:pPr>
                        <w:r>
                          <w:rPr>
                            <w:rFonts w:ascii="微软雅黑" w:eastAsia="微软雅黑" w:hint="eastAsia"/>
                            <w:b/>
                            <w:color w:val="FF0000"/>
                            <w:sz w:val="24"/>
                          </w:rPr>
                          <w:t>全球烘焙行业产业链综合服务商</w:t>
                        </w:r>
                      </w:p>
                    </w:txbxContent>
                  </v:textbox>
                </v:shape>
                <v:shape id="文本框 17" o:spid="_x0000_s1041" type="#_x0000_t202" style="position:absolute;left:6761;top:-409;width:46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6D495140" w14:textId="77777777" w:rsidR="00485094" w:rsidRDefault="003455BA">
                        <w:pPr>
                          <w:spacing w:line="317" w:lineRule="exact"/>
                          <w:rPr>
                            <w:rFonts w:ascii="微软雅黑" w:eastAsia="微软雅黑"/>
                            <w:b/>
                            <w:sz w:val="24"/>
                          </w:rPr>
                        </w:pPr>
                        <w:r>
                          <w:rPr>
                            <w:rFonts w:ascii="Microsoft JhengHei" w:eastAsia="Microsoft JhengHei" w:hint="eastAsia"/>
                            <w:b/>
                            <w:color w:val="FF0000"/>
                            <w:sz w:val="24"/>
                          </w:rPr>
                          <w:t>服务热线：</w:t>
                        </w:r>
                        <w:r>
                          <w:rPr>
                            <w:rFonts w:ascii="Microsoft JhengHei" w:eastAsia="Microsoft JhengHei" w:hint="eastAsia"/>
                            <w:b/>
                            <w:color w:val="FF0000"/>
                            <w:sz w:val="24"/>
                          </w:rPr>
                          <w:t>13</w:t>
                        </w:r>
                        <w:r w:rsidR="003430F5">
                          <w:rPr>
                            <w:rFonts w:ascii="Microsoft JhengHei" w:eastAsia="Microsoft JhengHei" w:hint="eastAsia"/>
                            <w:b/>
                            <w:color w:val="FF0000"/>
                            <w:sz w:val="24"/>
                          </w:rPr>
                          <w:t>2</w:t>
                        </w:r>
                        <w:r>
                          <w:rPr>
                            <w:rFonts w:ascii="Microsoft JhengHei" w:eastAsia="Microsoft JhengHei" w:hint="eastAsia"/>
                            <w:b/>
                            <w:color w:val="FF0000"/>
                            <w:spacing w:val="-15"/>
                            <w:sz w:val="24"/>
                          </w:rPr>
                          <w:t xml:space="preserve"> </w:t>
                        </w:r>
                        <w:r w:rsidR="003430F5">
                          <w:rPr>
                            <w:rFonts w:ascii="Microsoft JhengHei" w:eastAsia="Microsoft JhengHei" w:hint="eastAsia"/>
                            <w:b/>
                            <w:color w:val="FF0000"/>
                            <w:sz w:val="24"/>
                          </w:rPr>
                          <w:t>50245595  舒</w:t>
                        </w:r>
                        <w:r w:rsidR="003430F5">
                          <w:rPr>
                            <w:rFonts w:ascii="微软雅黑" w:eastAsia="微软雅黑" w:hint="eastAsia"/>
                            <w:b/>
                            <w:color w:val="FF0000"/>
                            <w:sz w:val="24"/>
                          </w:rPr>
                          <w:t>蓉</w:t>
                        </w:r>
                      </w:p>
                    </w:txbxContent>
                  </v:textbox>
                </v:shape>
                <w10:wrap anchorx="page"/>
              </v:group>
            </w:pict>
          </mc:Fallback>
        </mc:AlternateContent>
      </w:r>
    </w:p>
    <w:p w14:paraId="53EA04C9" w14:textId="77777777" w:rsidR="00485094" w:rsidRDefault="00485094">
      <w:pPr>
        <w:pStyle w:val="a3"/>
        <w:rPr>
          <w:rFonts w:ascii="Times New Roman"/>
          <w:sz w:val="20"/>
        </w:rPr>
      </w:pPr>
    </w:p>
    <w:p w14:paraId="53C68057" w14:textId="77777777" w:rsidR="00485094" w:rsidRDefault="00485094">
      <w:pPr>
        <w:pStyle w:val="a3"/>
        <w:rPr>
          <w:rFonts w:ascii="Times New Roman"/>
          <w:sz w:val="20"/>
        </w:rPr>
      </w:pPr>
    </w:p>
    <w:p w14:paraId="013663F9" w14:textId="77777777" w:rsidR="00485094" w:rsidRDefault="00485094">
      <w:pPr>
        <w:pStyle w:val="a3"/>
        <w:spacing w:before="3"/>
        <w:rPr>
          <w:rFonts w:ascii="Times New Roman"/>
          <w:sz w:val="16"/>
        </w:rPr>
      </w:pPr>
    </w:p>
    <w:p w14:paraId="1EA5FD2F" w14:textId="77777777" w:rsidR="00485094" w:rsidRDefault="003455BA">
      <w:pPr>
        <w:spacing w:before="33" w:line="601" w:lineRule="exact"/>
        <w:ind w:left="1379"/>
        <w:jc w:val="center"/>
        <w:rPr>
          <w:b/>
          <w:sz w:val="48"/>
        </w:rPr>
      </w:pPr>
      <w:r>
        <w:rPr>
          <w:noProof/>
          <w:lang w:val="en-US" w:bidi="ar-SA"/>
        </w:rPr>
        <w:drawing>
          <wp:anchor distT="0" distB="0" distL="0" distR="0" simplePos="0" relativeHeight="251658240" behindDoc="0" locked="0" layoutInCell="1" allowOverlap="1" wp14:anchorId="0994E8E2" wp14:editId="30B6E5CB">
            <wp:simplePos x="0" y="0"/>
            <wp:positionH relativeFrom="page">
              <wp:posOffset>292100</wp:posOffset>
            </wp:positionH>
            <wp:positionV relativeFrom="paragraph">
              <wp:posOffset>259080</wp:posOffset>
            </wp:positionV>
            <wp:extent cx="742315" cy="8166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742187" cy="816864"/>
                    </a:xfrm>
                    <a:prstGeom prst="rect">
                      <a:avLst/>
                    </a:prstGeom>
                  </pic:spPr>
                </pic:pic>
              </a:graphicData>
            </a:graphic>
          </wp:anchor>
        </w:drawing>
      </w:r>
      <w:r w:rsidR="003430F5">
        <w:rPr>
          <w:b/>
          <w:sz w:val="48"/>
        </w:rPr>
        <w:t>2019</w:t>
      </w:r>
      <w:r>
        <w:rPr>
          <w:b/>
          <w:sz w:val="48"/>
        </w:rPr>
        <w:t>第八届中国（武汉）国际焙烤展览会</w:t>
      </w:r>
    </w:p>
    <w:p w14:paraId="60EEB09E" w14:textId="77777777" w:rsidR="00485094" w:rsidRDefault="003455BA">
      <w:pPr>
        <w:pStyle w:val="1"/>
      </w:pPr>
      <w:r>
        <w:t>2019</w:t>
      </w:r>
      <w:r>
        <w:rPr>
          <w:spacing w:val="-5"/>
        </w:rPr>
        <w:t>武汉酒店餐饮厨房用品及设备展览会</w:t>
      </w:r>
    </w:p>
    <w:p w14:paraId="3FFA79BF" w14:textId="77777777" w:rsidR="00485094" w:rsidRDefault="003455BA">
      <w:pPr>
        <w:tabs>
          <w:tab w:val="left" w:pos="2424"/>
        </w:tabs>
        <w:spacing w:line="552" w:lineRule="exact"/>
        <w:ind w:left="1287"/>
        <w:jc w:val="center"/>
        <w:rPr>
          <w:b/>
          <w:sz w:val="44"/>
        </w:rPr>
      </w:pPr>
      <w:r>
        <w:rPr>
          <w:b/>
          <w:spacing w:val="-10"/>
          <w:sz w:val="44"/>
        </w:rPr>
        <w:t>2019</w:t>
      </w:r>
      <w:r>
        <w:rPr>
          <w:b/>
          <w:spacing w:val="-36"/>
          <w:w w:val="95"/>
          <w:sz w:val="44"/>
        </w:rPr>
        <w:t>武汉餐饮加盟饮品咖啡进口食品展暨论坛</w:t>
      </w:r>
    </w:p>
    <w:p w14:paraId="071D7C8A" w14:textId="36F00681" w:rsidR="00485094" w:rsidRDefault="003455BA">
      <w:pPr>
        <w:spacing w:before="289"/>
        <w:ind w:left="1101"/>
        <w:jc w:val="center"/>
        <w:rPr>
          <w:b/>
          <w:sz w:val="24"/>
        </w:rPr>
      </w:pPr>
      <w:r>
        <w:rPr>
          <w:b/>
          <w:sz w:val="24"/>
        </w:rPr>
        <w:t>时间：2019</w:t>
      </w:r>
      <w:r>
        <w:rPr>
          <w:b/>
          <w:spacing w:val="-43"/>
          <w:sz w:val="24"/>
        </w:rPr>
        <w:t xml:space="preserve"> 年 </w:t>
      </w:r>
      <w:r>
        <w:rPr>
          <w:b/>
          <w:sz w:val="24"/>
        </w:rPr>
        <w:t>4</w:t>
      </w:r>
      <w:r>
        <w:rPr>
          <w:b/>
          <w:spacing w:val="-42"/>
          <w:sz w:val="24"/>
        </w:rPr>
        <w:t xml:space="preserve"> 月 </w:t>
      </w:r>
      <w:r>
        <w:rPr>
          <w:b/>
          <w:sz w:val="24"/>
        </w:rPr>
        <w:t>9-11日</w:t>
      </w:r>
      <w:r w:rsidR="006F0250">
        <w:rPr>
          <w:b/>
          <w:sz w:val="24"/>
        </w:rPr>
        <w:t xml:space="preserve"> </w:t>
      </w:r>
      <w:r>
        <w:rPr>
          <w:b/>
          <w:sz w:val="24"/>
        </w:rPr>
        <w:t>地点：武汉国际博览中心（</w:t>
      </w:r>
      <w:r>
        <w:rPr>
          <w:spacing w:val="-8"/>
          <w:sz w:val="24"/>
        </w:rPr>
        <w:t xml:space="preserve">汉阳区鹦鹉大道 </w:t>
      </w:r>
      <w:r>
        <w:rPr>
          <w:sz w:val="24"/>
        </w:rPr>
        <w:t>619</w:t>
      </w:r>
      <w:r>
        <w:rPr>
          <w:spacing w:val="-33"/>
          <w:sz w:val="24"/>
        </w:rPr>
        <w:t xml:space="preserve"> 号</w:t>
      </w:r>
      <w:r>
        <w:rPr>
          <w:b/>
          <w:sz w:val="24"/>
        </w:rPr>
        <w:t>）</w:t>
      </w:r>
    </w:p>
    <w:p w14:paraId="113F800B" w14:textId="77777777" w:rsidR="00485094" w:rsidRPr="00C566BD" w:rsidRDefault="003455BA">
      <w:pPr>
        <w:tabs>
          <w:tab w:val="left" w:pos="4418"/>
          <w:tab w:val="left" w:pos="6976"/>
        </w:tabs>
        <w:spacing w:before="117"/>
        <w:ind w:left="1252"/>
        <w:jc w:val="center"/>
        <w:rPr>
          <w:rFonts w:ascii="微软雅黑" w:eastAsia="微软雅黑"/>
          <w:color w:val="FF0000"/>
          <w:sz w:val="28"/>
          <w:shd w:val="pct15" w:color="auto" w:fill="FFFFFF"/>
        </w:rPr>
      </w:pPr>
      <w:r w:rsidRPr="00C566BD">
        <w:rPr>
          <w:rFonts w:ascii="微软雅黑" w:eastAsia="微软雅黑" w:hint="eastAsia"/>
          <w:color w:val="FF0000"/>
          <w:sz w:val="28"/>
          <w:shd w:val="pct15" w:color="auto" w:fill="FFFFFF"/>
        </w:rPr>
        <w:t>展</w:t>
      </w:r>
      <w:r w:rsidRPr="00C566BD">
        <w:rPr>
          <w:rFonts w:ascii="微软雅黑" w:eastAsia="微软雅黑" w:hint="eastAsia"/>
          <w:color w:val="FF0000"/>
          <w:spacing w:val="-5"/>
          <w:sz w:val="28"/>
          <w:shd w:val="pct15" w:color="auto" w:fill="FFFFFF"/>
        </w:rPr>
        <w:t>会</w:t>
      </w:r>
      <w:r w:rsidRPr="00C566BD">
        <w:rPr>
          <w:rFonts w:ascii="微软雅黑" w:eastAsia="微软雅黑" w:hint="eastAsia"/>
          <w:color w:val="FF0000"/>
          <w:sz w:val="28"/>
          <w:shd w:val="pct15" w:color="auto" w:fill="FFFFFF"/>
        </w:rPr>
        <w:t>面</w:t>
      </w:r>
      <w:r w:rsidRPr="00C566BD">
        <w:rPr>
          <w:rFonts w:ascii="微软雅黑" w:eastAsia="微软雅黑" w:hint="eastAsia"/>
          <w:color w:val="FF0000"/>
          <w:spacing w:val="50"/>
          <w:sz w:val="28"/>
          <w:shd w:val="pct15" w:color="auto" w:fill="FFFFFF"/>
        </w:rPr>
        <w:t>积</w:t>
      </w:r>
      <w:r w:rsidRPr="00C566BD">
        <w:rPr>
          <w:rFonts w:ascii="微软雅黑" w:eastAsia="微软雅黑" w:hint="eastAsia"/>
          <w:color w:val="FF0000"/>
          <w:sz w:val="28"/>
          <w:shd w:val="pct15" w:color="auto" w:fill="FFFFFF"/>
        </w:rPr>
        <w:t>30000</w:t>
      </w:r>
      <w:r w:rsidRPr="00C566BD">
        <w:rPr>
          <w:rFonts w:ascii="微软雅黑" w:eastAsia="微软雅黑" w:hint="eastAsia"/>
          <w:color w:val="FF0000"/>
          <w:spacing w:val="-32"/>
          <w:sz w:val="28"/>
          <w:shd w:val="pct15" w:color="auto" w:fill="FFFFFF"/>
        </w:rPr>
        <w:t xml:space="preserve"> </w:t>
      </w:r>
      <w:r w:rsidRPr="00C566BD">
        <w:rPr>
          <w:rFonts w:ascii="微软雅黑" w:eastAsia="微软雅黑" w:hint="eastAsia"/>
          <w:color w:val="FF0000"/>
          <w:sz w:val="28"/>
          <w:shd w:val="pct15" w:color="auto" w:fill="FFFFFF"/>
        </w:rPr>
        <w:t>平</w:t>
      </w:r>
      <w:r w:rsidRPr="00C566BD">
        <w:rPr>
          <w:rFonts w:ascii="微软雅黑" w:eastAsia="微软雅黑" w:hint="eastAsia"/>
          <w:color w:val="FF0000"/>
          <w:spacing w:val="-5"/>
          <w:sz w:val="28"/>
          <w:shd w:val="pct15" w:color="auto" w:fill="FFFFFF"/>
        </w:rPr>
        <w:t>方</w:t>
      </w:r>
      <w:r w:rsidRPr="00C566BD">
        <w:rPr>
          <w:rFonts w:ascii="微软雅黑" w:eastAsia="微软雅黑" w:hint="eastAsia"/>
          <w:color w:val="FF0000"/>
          <w:sz w:val="28"/>
          <w:shd w:val="pct15" w:color="auto" w:fill="FFFFFF"/>
        </w:rPr>
        <w:t>米</w:t>
      </w:r>
      <w:r w:rsidRPr="00C566BD">
        <w:rPr>
          <w:rFonts w:ascii="微软雅黑" w:eastAsia="微软雅黑" w:hint="eastAsia"/>
          <w:color w:val="FF0000"/>
          <w:sz w:val="28"/>
          <w:shd w:val="pct15" w:color="auto" w:fill="FFFFFF"/>
        </w:rPr>
        <w:tab/>
        <w:t>参</w:t>
      </w:r>
      <w:r w:rsidRPr="00C566BD">
        <w:rPr>
          <w:rFonts w:ascii="微软雅黑" w:eastAsia="微软雅黑" w:hint="eastAsia"/>
          <w:color w:val="FF0000"/>
          <w:spacing w:val="-5"/>
          <w:sz w:val="28"/>
          <w:shd w:val="pct15" w:color="auto" w:fill="FFFFFF"/>
        </w:rPr>
        <w:t>展</w:t>
      </w:r>
      <w:r w:rsidRPr="00C566BD">
        <w:rPr>
          <w:rFonts w:ascii="微软雅黑" w:eastAsia="微软雅黑" w:hint="eastAsia"/>
          <w:color w:val="FF0000"/>
          <w:sz w:val="28"/>
          <w:shd w:val="pct15" w:color="auto" w:fill="FFFFFF"/>
        </w:rPr>
        <w:t>企</w:t>
      </w:r>
      <w:r w:rsidRPr="00C566BD">
        <w:rPr>
          <w:rFonts w:ascii="微软雅黑" w:eastAsia="微软雅黑" w:hint="eastAsia"/>
          <w:color w:val="FF0000"/>
          <w:spacing w:val="50"/>
          <w:sz w:val="28"/>
          <w:shd w:val="pct15" w:color="auto" w:fill="FFFFFF"/>
        </w:rPr>
        <w:t>业</w:t>
      </w:r>
      <w:r w:rsidRPr="00C566BD">
        <w:rPr>
          <w:rFonts w:ascii="微软雅黑" w:eastAsia="微软雅黑" w:hint="eastAsia"/>
          <w:color w:val="FF0000"/>
          <w:sz w:val="28"/>
          <w:shd w:val="pct15" w:color="auto" w:fill="FFFFFF"/>
        </w:rPr>
        <w:t>700</w:t>
      </w:r>
      <w:r w:rsidRPr="00C566BD">
        <w:rPr>
          <w:rFonts w:ascii="微软雅黑" w:eastAsia="微软雅黑" w:hint="eastAsia"/>
          <w:color w:val="FF0000"/>
          <w:spacing w:val="-32"/>
          <w:sz w:val="28"/>
          <w:shd w:val="pct15" w:color="auto" w:fill="FFFFFF"/>
        </w:rPr>
        <w:t xml:space="preserve"> </w:t>
      </w:r>
      <w:r w:rsidRPr="00C566BD">
        <w:rPr>
          <w:rFonts w:ascii="微软雅黑" w:eastAsia="微软雅黑" w:hint="eastAsia"/>
          <w:color w:val="FF0000"/>
          <w:sz w:val="28"/>
          <w:shd w:val="pct15" w:color="auto" w:fill="FFFFFF"/>
        </w:rPr>
        <w:t>余家</w:t>
      </w:r>
      <w:r w:rsidRPr="00C566BD">
        <w:rPr>
          <w:rFonts w:ascii="微软雅黑" w:eastAsia="微软雅黑" w:hint="eastAsia"/>
          <w:color w:val="FF0000"/>
          <w:sz w:val="28"/>
          <w:shd w:val="pct15" w:color="auto" w:fill="FFFFFF"/>
        </w:rPr>
        <w:tab/>
        <w:t>观</w:t>
      </w:r>
      <w:r w:rsidRPr="00C566BD">
        <w:rPr>
          <w:rFonts w:ascii="微软雅黑" w:eastAsia="微软雅黑" w:hint="eastAsia"/>
          <w:color w:val="FF0000"/>
          <w:spacing w:val="-5"/>
          <w:sz w:val="28"/>
          <w:shd w:val="pct15" w:color="auto" w:fill="FFFFFF"/>
        </w:rPr>
        <w:t>众</w:t>
      </w:r>
      <w:r w:rsidRPr="00C566BD">
        <w:rPr>
          <w:rFonts w:ascii="微软雅黑" w:eastAsia="微软雅黑" w:hint="eastAsia"/>
          <w:color w:val="FF0000"/>
          <w:sz w:val="28"/>
          <w:shd w:val="pct15" w:color="auto" w:fill="FFFFFF"/>
        </w:rPr>
        <w:t>首</w:t>
      </w:r>
      <w:r w:rsidRPr="00C566BD">
        <w:rPr>
          <w:rFonts w:ascii="微软雅黑" w:eastAsia="微软雅黑" w:hint="eastAsia"/>
          <w:color w:val="FF0000"/>
          <w:spacing w:val="-3"/>
          <w:sz w:val="28"/>
          <w:shd w:val="pct15" w:color="auto" w:fill="FFFFFF"/>
        </w:rPr>
        <w:t>次</w:t>
      </w:r>
      <w:r w:rsidRPr="00C566BD">
        <w:rPr>
          <w:rFonts w:ascii="微软雅黑" w:eastAsia="微软雅黑" w:hint="eastAsia"/>
          <w:color w:val="FF0000"/>
          <w:sz w:val="28"/>
          <w:shd w:val="pct15" w:color="auto" w:fill="FFFFFF"/>
        </w:rPr>
        <w:t>突</w:t>
      </w:r>
      <w:r w:rsidRPr="00C566BD">
        <w:rPr>
          <w:rFonts w:ascii="微软雅黑" w:eastAsia="微软雅黑" w:hint="eastAsia"/>
          <w:color w:val="FF0000"/>
          <w:spacing w:val="50"/>
          <w:sz w:val="28"/>
          <w:shd w:val="pct15" w:color="auto" w:fill="FFFFFF"/>
        </w:rPr>
        <w:t>破</w:t>
      </w:r>
      <w:r w:rsidRPr="00C566BD">
        <w:rPr>
          <w:rFonts w:ascii="微软雅黑" w:eastAsia="微软雅黑" w:hint="eastAsia"/>
          <w:color w:val="FF0000"/>
          <w:sz w:val="28"/>
          <w:shd w:val="pct15" w:color="auto" w:fill="FFFFFF"/>
        </w:rPr>
        <w:t>50000</w:t>
      </w:r>
      <w:r w:rsidRPr="00C566BD">
        <w:rPr>
          <w:rFonts w:ascii="微软雅黑" w:eastAsia="微软雅黑" w:hint="eastAsia"/>
          <w:color w:val="FF0000"/>
          <w:spacing w:val="-33"/>
          <w:sz w:val="28"/>
          <w:shd w:val="pct15" w:color="auto" w:fill="FFFFFF"/>
        </w:rPr>
        <w:t xml:space="preserve"> </w:t>
      </w:r>
      <w:r w:rsidRPr="00C566BD">
        <w:rPr>
          <w:rFonts w:ascii="微软雅黑" w:eastAsia="微软雅黑" w:hint="eastAsia"/>
          <w:color w:val="FF0000"/>
          <w:sz w:val="28"/>
          <w:shd w:val="pct15" w:color="auto" w:fill="FFFFFF"/>
        </w:rPr>
        <w:t>人次</w:t>
      </w:r>
    </w:p>
    <w:p w14:paraId="4C1FEB87" w14:textId="77777777" w:rsidR="00485094" w:rsidRPr="00C566BD" w:rsidRDefault="003455BA">
      <w:pPr>
        <w:spacing w:before="171"/>
        <w:ind w:left="1271"/>
        <w:jc w:val="center"/>
        <w:rPr>
          <w:b/>
          <w:color w:val="FF0000"/>
          <w:sz w:val="32"/>
          <w:szCs w:val="32"/>
          <w:shd w:val="pct15" w:color="auto" w:fill="FFFFFF"/>
        </w:rPr>
      </w:pPr>
      <w:r w:rsidRPr="00C566BD">
        <w:rPr>
          <w:b/>
          <w:color w:val="FF0000"/>
          <w:sz w:val="32"/>
          <w:szCs w:val="32"/>
          <w:shd w:val="pct15" w:color="auto" w:fill="FFFFFF"/>
        </w:rPr>
        <w:t>合作 招商 采购 一对一定制服务</w:t>
      </w:r>
    </w:p>
    <w:p w14:paraId="7F9B8975" w14:textId="77777777" w:rsidR="00485094" w:rsidRDefault="00485094">
      <w:pPr>
        <w:pStyle w:val="a3"/>
        <w:spacing w:before="11"/>
        <w:rPr>
          <w:b/>
          <w:sz w:val="26"/>
        </w:rPr>
      </w:pPr>
    </w:p>
    <w:p w14:paraId="0CF55188" w14:textId="77777777" w:rsidR="00485094" w:rsidRDefault="003455BA">
      <w:pPr>
        <w:pStyle w:val="2"/>
        <w:spacing w:before="66"/>
      </w:pPr>
      <w:r>
        <w:t>主办单位: 湖北省食品流通行业协会</w:t>
      </w:r>
    </w:p>
    <w:p w14:paraId="3A4583FB" w14:textId="77777777" w:rsidR="00485094" w:rsidRDefault="003455BA">
      <w:pPr>
        <w:spacing w:before="154" w:line="360" w:lineRule="auto"/>
        <w:ind w:left="1800" w:right="6489"/>
        <w:rPr>
          <w:sz w:val="24"/>
        </w:rPr>
      </w:pPr>
      <w:r>
        <w:rPr>
          <w:spacing w:val="-2"/>
          <w:sz w:val="24"/>
        </w:rPr>
        <w:t>武汉国际博览中心有限公司</w:t>
      </w:r>
      <w:r>
        <w:rPr>
          <w:sz w:val="24"/>
        </w:rPr>
        <w:t>广州市文博展览有限公司</w:t>
      </w:r>
    </w:p>
    <w:p w14:paraId="17E50928" w14:textId="77777777" w:rsidR="00485094" w:rsidRDefault="003455BA">
      <w:pPr>
        <w:spacing w:before="90" w:line="360" w:lineRule="auto"/>
        <w:ind w:left="2035" w:right="934" w:hanging="1196"/>
        <w:jc w:val="both"/>
        <w:rPr>
          <w:sz w:val="24"/>
        </w:rPr>
      </w:pPr>
      <w:r>
        <w:rPr>
          <w:sz w:val="24"/>
        </w:rPr>
        <w:t>支持单位: 中国儿童少年基金会 中国非物质文化遗产保护协会 小师傅中国名师公益课堂广东省焙烤食品糖制品协会 湖北省会展经济发展促进会 武汉市食品行业协会湖南省焙烤协会 安徽省烘焙协会武汉餐饮协会 仟吉食品 皇冠蛋糕 罗莎蛋糕广州酒家月饼 马来西亚燕窝协会 马来西亚烘焙协会 马来西亚玲珑食品公司广东省信用研究会 广东省名优企业打假协会 中国酒店用品行业协会饮品分会</w:t>
      </w:r>
    </w:p>
    <w:p w14:paraId="5F1A8E5E" w14:textId="77777777" w:rsidR="00ED692A" w:rsidRDefault="00ED692A" w:rsidP="00ED692A">
      <w:pPr>
        <w:spacing w:line="360" w:lineRule="exact"/>
        <w:ind w:left="840"/>
        <w:rPr>
          <w:rFonts w:hint="eastAsia"/>
          <w:sz w:val="24"/>
        </w:rPr>
      </w:pPr>
      <w:r>
        <w:rPr>
          <w:sz w:val="24"/>
        </w:rPr>
        <w:t xml:space="preserve">战略合作伙伴: (排名不分先后) </w:t>
      </w:r>
    </w:p>
    <w:p w14:paraId="18D484CB" w14:textId="77777777" w:rsidR="00ED692A" w:rsidRDefault="00ED692A" w:rsidP="00ED692A">
      <w:pPr>
        <w:spacing w:line="360" w:lineRule="exact"/>
        <w:ind w:left="840"/>
        <w:rPr>
          <w:sz w:val="24"/>
        </w:rPr>
      </w:pPr>
      <w:r>
        <w:rPr>
          <w:sz w:val="24"/>
        </w:rPr>
        <w:t>伊利集团</w:t>
      </w:r>
      <w:r>
        <w:rPr>
          <w:spacing w:val="11"/>
          <w:w w:val="90"/>
        </w:rPr>
        <w:t>、</w:t>
      </w:r>
      <w:r>
        <w:rPr>
          <w:sz w:val="24"/>
        </w:rPr>
        <w:t>武汉鑫江城</w:t>
      </w:r>
      <w:r>
        <w:rPr>
          <w:spacing w:val="11"/>
          <w:w w:val="90"/>
        </w:rPr>
        <w:t>、</w:t>
      </w:r>
      <w:r>
        <w:rPr>
          <w:sz w:val="24"/>
        </w:rPr>
        <w:t>武汉玉粒金莼</w:t>
      </w:r>
      <w:r>
        <w:rPr>
          <w:spacing w:val="11"/>
          <w:w w:val="90"/>
        </w:rPr>
        <w:t>、</w:t>
      </w:r>
      <w:r>
        <w:rPr>
          <w:sz w:val="24"/>
        </w:rPr>
        <w:t>武汉裕妮威盛</w:t>
      </w:r>
      <w:r>
        <w:rPr>
          <w:spacing w:val="11"/>
          <w:w w:val="90"/>
        </w:rPr>
        <w:t>、</w:t>
      </w:r>
      <w:r>
        <w:rPr>
          <w:sz w:val="24"/>
        </w:rPr>
        <w:t>好乡亲食品</w:t>
      </w:r>
      <w:r>
        <w:rPr>
          <w:spacing w:val="11"/>
          <w:w w:val="90"/>
        </w:rPr>
        <w:t>、</w:t>
      </w:r>
      <w:r>
        <w:rPr>
          <w:sz w:val="24"/>
        </w:rPr>
        <w:t>康汇诚商贸</w:t>
      </w:r>
      <w:r>
        <w:rPr>
          <w:spacing w:val="11"/>
          <w:w w:val="90"/>
        </w:rPr>
        <w:t>、</w:t>
      </w:r>
      <w:r>
        <w:rPr>
          <w:sz w:val="24"/>
        </w:rPr>
        <w:t>旺林生物</w:t>
      </w:r>
      <w:r>
        <w:rPr>
          <w:spacing w:val="11"/>
          <w:w w:val="90"/>
        </w:rPr>
        <w:t>、</w:t>
      </w:r>
      <w:r>
        <w:rPr>
          <w:sz w:val="24"/>
        </w:rPr>
        <w:t>友盛食</w:t>
      </w:r>
      <w:r>
        <w:rPr>
          <w:spacing w:val="-18"/>
          <w:sz w:val="24"/>
        </w:rPr>
        <w:t>品</w:t>
      </w:r>
      <w:r>
        <w:rPr>
          <w:spacing w:val="11"/>
          <w:w w:val="90"/>
        </w:rPr>
        <w:t>、</w:t>
      </w:r>
      <w:r>
        <w:rPr>
          <w:sz w:val="24"/>
        </w:rPr>
        <w:t>汇啦啦食品</w:t>
      </w:r>
      <w:r>
        <w:rPr>
          <w:spacing w:val="11"/>
          <w:w w:val="90"/>
        </w:rPr>
        <w:t>、</w:t>
      </w:r>
      <w:r>
        <w:rPr>
          <w:sz w:val="24"/>
        </w:rPr>
        <w:t>金满润食品</w:t>
      </w:r>
      <w:r>
        <w:rPr>
          <w:spacing w:val="11"/>
          <w:w w:val="90"/>
        </w:rPr>
        <w:t>、</w:t>
      </w:r>
      <w:r>
        <w:rPr>
          <w:sz w:val="24"/>
        </w:rPr>
        <w:t>缘汇食品</w:t>
      </w:r>
      <w:r>
        <w:rPr>
          <w:spacing w:val="11"/>
          <w:w w:val="90"/>
        </w:rPr>
        <w:t>、</w:t>
      </w:r>
      <w:r>
        <w:rPr>
          <w:sz w:val="24"/>
        </w:rPr>
        <w:t>鹿港食品</w:t>
      </w:r>
      <w:r>
        <w:rPr>
          <w:spacing w:val="11"/>
          <w:w w:val="90"/>
        </w:rPr>
        <w:t>、</w:t>
      </w:r>
      <w:r>
        <w:rPr>
          <w:sz w:val="24"/>
        </w:rPr>
        <w:t>盛记食品</w:t>
      </w:r>
      <w:r>
        <w:rPr>
          <w:spacing w:val="11"/>
          <w:w w:val="90"/>
        </w:rPr>
        <w:t>、</w:t>
      </w:r>
      <w:r>
        <w:rPr>
          <w:sz w:val="24"/>
        </w:rPr>
        <w:t>味佳康食品</w:t>
      </w:r>
      <w:r>
        <w:rPr>
          <w:spacing w:val="11"/>
          <w:w w:val="90"/>
        </w:rPr>
        <w:t>、</w:t>
      </w:r>
      <w:r>
        <w:rPr>
          <w:sz w:val="24"/>
        </w:rPr>
        <w:t>亿隆食品</w:t>
      </w:r>
      <w:r>
        <w:rPr>
          <w:spacing w:val="11"/>
          <w:w w:val="90"/>
        </w:rPr>
        <w:t>、</w:t>
      </w:r>
      <w:r>
        <w:rPr>
          <w:sz w:val="24"/>
        </w:rPr>
        <w:t>宝钻食品</w:t>
      </w:r>
      <w:r>
        <w:rPr>
          <w:spacing w:val="11"/>
          <w:w w:val="90"/>
        </w:rPr>
        <w:t>、</w:t>
      </w:r>
      <w:r>
        <w:rPr>
          <w:sz w:val="24"/>
        </w:rPr>
        <w:t>昊德食品</w:t>
      </w:r>
      <w:r>
        <w:rPr>
          <w:spacing w:val="11"/>
          <w:w w:val="90"/>
        </w:rPr>
        <w:t>、</w:t>
      </w:r>
      <w:r>
        <w:rPr>
          <w:sz w:val="24"/>
        </w:rPr>
        <w:t>东辉食品</w:t>
      </w:r>
      <w:r>
        <w:rPr>
          <w:spacing w:val="11"/>
          <w:w w:val="90"/>
        </w:rPr>
        <w:t>、</w:t>
      </w:r>
      <w:r>
        <w:rPr>
          <w:sz w:val="24"/>
        </w:rPr>
        <w:t>草本禾谷食品</w:t>
      </w:r>
      <w:r>
        <w:rPr>
          <w:spacing w:val="11"/>
          <w:w w:val="90"/>
        </w:rPr>
        <w:t>、</w:t>
      </w:r>
      <w:r>
        <w:rPr>
          <w:sz w:val="24"/>
        </w:rPr>
        <w:t>翰斯食品</w:t>
      </w:r>
      <w:r>
        <w:rPr>
          <w:spacing w:val="11"/>
          <w:w w:val="90"/>
        </w:rPr>
        <w:t>、</w:t>
      </w:r>
      <w:r>
        <w:rPr>
          <w:sz w:val="24"/>
        </w:rPr>
        <w:t>康亿食品</w:t>
      </w:r>
      <w:r>
        <w:rPr>
          <w:spacing w:val="11"/>
          <w:w w:val="90"/>
        </w:rPr>
        <w:t>、</w:t>
      </w:r>
      <w:r>
        <w:rPr>
          <w:sz w:val="24"/>
        </w:rPr>
        <w:t>汉旗展柜</w:t>
      </w:r>
      <w:r>
        <w:rPr>
          <w:spacing w:val="11"/>
          <w:w w:val="90"/>
        </w:rPr>
        <w:t>、</w:t>
      </w:r>
      <w:r>
        <w:rPr>
          <w:sz w:val="24"/>
        </w:rPr>
        <w:t>震君展柜</w:t>
      </w:r>
      <w:r>
        <w:rPr>
          <w:spacing w:val="11"/>
          <w:w w:val="90"/>
        </w:rPr>
        <w:t>、</w:t>
      </w:r>
      <w:r>
        <w:rPr>
          <w:sz w:val="24"/>
        </w:rPr>
        <w:t>吉玛展柜</w:t>
      </w:r>
      <w:r>
        <w:rPr>
          <w:spacing w:val="11"/>
          <w:w w:val="90"/>
        </w:rPr>
        <w:t>、</w:t>
      </w:r>
      <w:r>
        <w:rPr>
          <w:sz w:val="24"/>
        </w:rPr>
        <w:t>劲捷包装</w:t>
      </w:r>
      <w:r>
        <w:rPr>
          <w:spacing w:val="11"/>
          <w:w w:val="90"/>
        </w:rPr>
        <w:t>、</w:t>
      </w:r>
      <w:r>
        <w:rPr>
          <w:sz w:val="24"/>
        </w:rPr>
        <w:t>佳华商贸</w:t>
      </w:r>
      <w:r>
        <w:rPr>
          <w:spacing w:val="11"/>
          <w:w w:val="90"/>
        </w:rPr>
        <w:t>、</w:t>
      </w:r>
      <w:r>
        <w:rPr>
          <w:sz w:val="24"/>
        </w:rPr>
        <w:t>欧创精控包装</w:t>
      </w:r>
      <w:r>
        <w:rPr>
          <w:spacing w:val="11"/>
          <w:w w:val="90"/>
        </w:rPr>
        <w:t>、</w:t>
      </w:r>
      <w:r>
        <w:rPr>
          <w:sz w:val="24"/>
        </w:rPr>
        <w:t>亿通机械</w:t>
      </w:r>
      <w:r>
        <w:rPr>
          <w:spacing w:val="11"/>
          <w:w w:val="90"/>
        </w:rPr>
        <w:t>、</w:t>
      </w:r>
      <w:r>
        <w:rPr>
          <w:sz w:val="24"/>
        </w:rPr>
        <w:t>铭旺宣家具乐福食品</w:t>
      </w:r>
      <w:r>
        <w:rPr>
          <w:spacing w:val="11"/>
          <w:w w:val="90"/>
        </w:rPr>
        <w:t>、</w:t>
      </w:r>
      <w:r>
        <w:rPr>
          <w:sz w:val="24"/>
        </w:rPr>
        <w:t>森业纸塑</w:t>
      </w:r>
      <w:r>
        <w:rPr>
          <w:spacing w:val="11"/>
          <w:w w:val="90"/>
        </w:rPr>
        <w:t>、</w:t>
      </w:r>
      <w:r>
        <w:rPr>
          <w:sz w:val="24"/>
        </w:rPr>
        <w:t>嘉嘉包</w:t>
      </w:r>
      <w:r>
        <w:rPr>
          <w:spacing w:val="-18"/>
          <w:sz w:val="24"/>
        </w:rPr>
        <w:t>装</w:t>
      </w:r>
    </w:p>
    <w:p w14:paraId="2BF70EA7" w14:textId="77777777" w:rsidR="00ED692A" w:rsidRDefault="00ED692A" w:rsidP="00ED692A">
      <w:pPr>
        <w:tabs>
          <w:tab w:val="left" w:pos="2279"/>
          <w:tab w:val="left" w:pos="6359"/>
        </w:tabs>
        <w:spacing w:before="1" w:line="360" w:lineRule="exact"/>
        <w:ind w:left="840"/>
        <w:rPr>
          <w:sz w:val="24"/>
        </w:rPr>
      </w:pPr>
      <w:r>
        <w:rPr>
          <w:spacing w:val="11"/>
          <w:w w:val="90"/>
        </w:rPr>
        <w:t>、</w:t>
      </w:r>
      <w:r>
        <w:rPr>
          <w:sz w:val="24"/>
        </w:rPr>
        <w:t>依铂斯厨具</w:t>
      </w:r>
      <w:r>
        <w:rPr>
          <w:sz w:val="24"/>
        </w:rPr>
        <w:tab/>
      </w:r>
      <w:r>
        <w:rPr>
          <w:spacing w:val="11"/>
          <w:w w:val="90"/>
        </w:rPr>
        <w:t>、</w:t>
      </w:r>
      <w:r>
        <w:rPr>
          <w:sz w:val="24"/>
        </w:rPr>
        <w:t>雄伟铝业包装</w:t>
      </w:r>
      <w:r>
        <w:rPr>
          <w:spacing w:val="11"/>
          <w:w w:val="90"/>
        </w:rPr>
        <w:t>、</w:t>
      </w:r>
      <w:r>
        <w:rPr>
          <w:sz w:val="24"/>
        </w:rPr>
        <w:t>新麦机械</w:t>
      </w:r>
      <w:r>
        <w:rPr>
          <w:spacing w:val="11"/>
          <w:w w:val="90"/>
        </w:rPr>
        <w:t>、</w:t>
      </w:r>
      <w:r>
        <w:rPr>
          <w:sz w:val="24"/>
        </w:rPr>
        <w:t>益锦益包装</w:t>
      </w:r>
      <w:r>
        <w:rPr>
          <w:spacing w:val="11"/>
          <w:w w:val="90"/>
        </w:rPr>
        <w:t>、</w:t>
      </w:r>
      <w:r>
        <w:rPr>
          <w:sz w:val="24"/>
        </w:rPr>
        <w:t>晶彩包装</w:t>
      </w:r>
      <w:r>
        <w:rPr>
          <w:spacing w:val="11"/>
          <w:w w:val="90"/>
        </w:rPr>
        <w:t>、</w:t>
      </w:r>
      <w:r>
        <w:rPr>
          <w:sz w:val="24"/>
        </w:rPr>
        <w:t>新宇包装</w:t>
      </w:r>
      <w:r>
        <w:rPr>
          <w:spacing w:val="11"/>
          <w:w w:val="90"/>
        </w:rPr>
        <w:t>、</w:t>
      </w:r>
      <w:r>
        <w:rPr>
          <w:sz w:val="24"/>
        </w:rPr>
        <w:t>中江纸品包装等等</w:t>
      </w:r>
    </w:p>
    <w:p w14:paraId="6FE27C9C" w14:textId="77777777" w:rsidR="00485094" w:rsidRDefault="00485094">
      <w:pPr>
        <w:pStyle w:val="a3"/>
        <w:spacing w:before="5" w:line="360" w:lineRule="exact"/>
        <w:rPr>
          <w:sz w:val="27"/>
        </w:rPr>
      </w:pPr>
    </w:p>
    <w:p w14:paraId="5ED35BA4" w14:textId="77777777" w:rsidR="00485094" w:rsidRDefault="003455BA">
      <w:pPr>
        <w:pStyle w:val="3"/>
        <w:spacing w:line="360" w:lineRule="exact"/>
      </w:pPr>
      <w:r>
        <w:t>【展会概况】</w:t>
      </w:r>
    </w:p>
    <w:p w14:paraId="6D6F7CDD" w14:textId="3FF9EB45" w:rsidR="00485094" w:rsidRDefault="003455BA">
      <w:pPr>
        <w:pStyle w:val="a3"/>
        <w:spacing w:before="69" w:line="307" w:lineRule="auto"/>
        <w:ind w:left="359" w:right="259" w:firstLine="528"/>
        <w:jc w:val="both"/>
      </w:pPr>
      <w:r>
        <w:rPr>
          <w:spacing w:val="-1"/>
        </w:rPr>
        <w:t>作为华中市场唯一的专业焙烤盛会，武汉国际焙烤展自</w:t>
      </w:r>
      <w:r>
        <w:t>2012</w:t>
      </w:r>
      <w:r>
        <w:rPr>
          <w:spacing w:val="-7"/>
        </w:rPr>
        <w:t xml:space="preserve"> 年创办以来，一直致力于让更多的优质烘焙品牌</w:t>
      </w:r>
      <w:r>
        <w:rPr>
          <w:spacing w:val="-7"/>
          <w:w w:val="95"/>
        </w:rPr>
        <w:t>进驻华中市场，助力企业扩大品牌影响力和拓展经销商渠道；扶植本土品牌及经销商优化产品，调整理念，更好地与终 端</w:t>
      </w:r>
      <w:r>
        <w:rPr>
          <w:spacing w:val="-10"/>
          <w:w w:val="95"/>
        </w:rPr>
        <w:t>饼房、食品厂、零售商接轨.经过七年的努力，已成为华中地区烘焙食品行业市场唯一年度专业展览会，是开发华中市场的</w:t>
      </w:r>
      <w:r>
        <w:rPr>
          <w:spacing w:val="-11"/>
        </w:rPr>
        <w:t>桥梁，中部交流的重要平台。</w:t>
      </w:r>
    </w:p>
    <w:p w14:paraId="691625C4" w14:textId="73D10758" w:rsidR="00485094" w:rsidRDefault="003455BA">
      <w:pPr>
        <w:pStyle w:val="a3"/>
        <w:spacing w:line="304" w:lineRule="auto"/>
        <w:ind w:left="372" w:right="214" w:firstLine="420"/>
        <w:jc w:val="both"/>
      </w:pPr>
      <w:r>
        <w:rPr>
          <w:spacing w:val="-6"/>
        </w:rPr>
        <w:t>第八届武汉国际焙烤展览会将于</w:t>
      </w:r>
      <w:r>
        <w:t>2019</w:t>
      </w:r>
      <w:r>
        <w:rPr>
          <w:spacing w:val="-9"/>
        </w:rPr>
        <w:t>年</w:t>
      </w:r>
      <w:r>
        <w:t>4</w:t>
      </w:r>
      <w:r>
        <w:rPr>
          <w:spacing w:val="-9"/>
        </w:rPr>
        <w:t>月</w:t>
      </w:r>
      <w:r>
        <w:t>9-11</w:t>
      </w:r>
      <w:r>
        <w:rPr>
          <w:spacing w:val="-16"/>
        </w:rPr>
        <w:t>日在武汉国际博览中心集聚国内外烘焙、餐饮、设备、原料、包</w:t>
      </w:r>
      <w:r>
        <w:rPr>
          <w:spacing w:val="-14"/>
          <w:w w:val="95"/>
        </w:rPr>
        <w:t>装及行业新动态,分享新设备、新原料、新技术、新产品、新包装、新概念，给华中烘焙食品带来新商机直面终端市场，打</w:t>
      </w:r>
      <w:r>
        <w:rPr>
          <w:spacing w:val="-12"/>
        </w:rPr>
        <w:t>造人心所向的一站式平台。</w:t>
      </w:r>
    </w:p>
    <w:p w14:paraId="11B3B73C" w14:textId="77777777" w:rsidR="00485094" w:rsidRDefault="003455BA">
      <w:pPr>
        <w:pStyle w:val="a3"/>
        <w:spacing w:before="5" w:line="307" w:lineRule="auto"/>
        <w:ind w:left="359" w:right="280" w:firstLine="420"/>
        <w:jc w:val="both"/>
      </w:pPr>
      <w:r>
        <w:rPr>
          <w:spacing w:val="11"/>
          <w:w w:val="90"/>
        </w:rPr>
        <w:t>本展会往届合作参展企业：扬子江、三比冠、地扪罐头、马来西亚恒丰国际、缘汇食品、溢香食品、焙盛、荣升、怡志缘、焙知羡、克莉滋、咖啡行业协会、合浦食品行业协会、玉粒鑫莼、震君、欣汉旗、焙装、大润发、金乐客、三峡、大时代、斌晨、玛莉奥、鑫</w:t>
      </w:r>
      <w:r w:rsidR="00C566BD">
        <w:rPr>
          <w:spacing w:val="11"/>
          <w:w w:val="90"/>
        </w:rPr>
        <w:t>江城、裕妮威、佳华商贸、晓梅食品、马来西亚展团、大汉森林、顶津、</w:t>
      </w:r>
      <w:r>
        <w:rPr>
          <w:w w:val="95"/>
        </w:rPr>
        <w:t>乐斯福、安琪、宝来、三和、美日一统、南顺集团、鲁樱、华美、仟吉、台山嘉乐城、阿婆、新味美、金满润、红</w:t>
      </w:r>
    </w:p>
    <w:p w14:paraId="368922E8" w14:textId="77777777" w:rsidR="00485094" w:rsidRDefault="00485094">
      <w:pPr>
        <w:spacing w:line="307" w:lineRule="auto"/>
        <w:jc w:val="both"/>
        <w:sectPr w:rsidR="00485094">
          <w:type w:val="continuous"/>
          <w:pgSz w:w="11910" w:h="16840"/>
          <w:pgMar w:top="260" w:right="380" w:bottom="280" w:left="360" w:header="720" w:footer="720" w:gutter="0"/>
          <w:cols w:space="720"/>
        </w:sectPr>
      </w:pPr>
    </w:p>
    <w:p w14:paraId="460CFB44" w14:textId="77777777" w:rsidR="00485094" w:rsidRDefault="00485094">
      <w:pPr>
        <w:pStyle w:val="a3"/>
        <w:spacing w:before="12"/>
        <w:rPr>
          <w:sz w:val="3"/>
        </w:rPr>
      </w:pPr>
    </w:p>
    <w:p w14:paraId="7B104980" w14:textId="77777777" w:rsidR="00485094" w:rsidRDefault="003455BA">
      <w:pPr>
        <w:pStyle w:val="a3"/>
        <w:spacing w:line="20" w:lineRule="exact"/>
        <w:ind w:left="352"/>
        <w:rPr>
          <w:sz w:val="2"/>
        </w:rPr>
      </w:pPr>
      <w:r>
        <w:rPr>
          <w:noProof/>
          <w:sz w:val="2"/>
          <w:lang w:val="en-US" w:bidi="ar-SA"/>
        </w:rPr>
        <mc:AlternateContent>
          <mc:Choice Requires="wpg">
            <w:drawing>
              <wp:inline distT="0" distB="0" distL="114300" distR="114300" wp14:anchorId="739A5F5B" wp14:editId="04491242">
                <wp:extent cx="6645910" cy="10160"/>
                <wp:effectExtent l="0" t="0" r="0" b="0"/>
                <wp:docPr id="24" name="组合 18"/>
                <wp:cNvGraphicFramePr/>
                <a:graphic xmlns:a="http://schemas.openxmlformats.org/drawingml/2006/main">
                  <a:graphicData uri="http://schemas.microsoft.com/office/word/2010/wordprocessingGroup">
                    <wpg:wgp>
                      <wpg:cNvGrpSpPr/>
                      <wpg:grpSpPr>
                        <a:xfrm>
                          <a:off x="0" y="0"/>
                          <a:ext cx="6645910" cy="10160"/>
                          <a:chOff x="0" y="0"/>
                          <a:chExt cx="10466" cy="16"/>
                        </a:xfrm>
                      </wpg:grpSpPr>
                      <wps:wsp>
                        <wps:cNvPr id="23" name="直线 19"/>
                        <wps:cNvCnPr/>
                        <wps:spPr>
                          <a:xfrm>
                            <a:off x="0" y="8"/>
                            <a:ext cx="10466" cy="0"/>
                          </a:xfrm>
                          <a:prstGeom prst="line">
                            <a:avLst/>
                          </a:prstGeom>
                          <a:ln w="9779" cap="flat" cmpd="sng">
                            <a:solidFill>
                              <a:srgbClr val="000000"/>
                            </a:solidFill>
                            <a:prstDash val="solid"/>
                            <a:headEnd type="none" w="med" len="med"/>
                            <a:tailEnd type="none" w="med" len="med"/>
                          </a:ln>
                        </wps:spPr>
                        <wps:bodyPr/>
                      </wps:wsp>
                    </wpg:wgp>
                  </a:graphicData>
                </a:graphic>
              </wp:inline>
            </w:drawing>
          </mc:Choice>
          <mc:Fallback>
            <w:pict>
              <v:group w14:anchorId="40FF8BFE" id="组合 18" o:spid="_x0000_s1026" style="width:523.3pt;height:.8pt;mso-position-horizontal-relative:char;mso-position-vertical-relative:line" coordsize="1046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">
                <v:line id="直线 19" o:spid="_x0000_s1027" style="position:absolute;visibility:visible;mso-wrap-style:square" from="0,8" to="104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AwLMUAAADbAAAADwAAAGRycy9kb3ducmV2LnhtbESPQWvCQBSE7wX/w/IEb3VjhCKpq9SA&#10;JdBiqRbx+Mi+ZoPZt2l2Nem/dwtCj8PMfMMs14NtxJU6XztWMJsmIIhLp2uuFHwdto8LED4ga2wc&#10;k4Jf8rBejR6WmGnX8ydd96ESEcI+QwUmhDaT0peGLPqpa4mj9+06iyHKrpK6wz7CbSPTJHmSFmuO&#10;CwZbyg2V5/3FKsgPRW6qYvexcZfX/v30lv7Y/qjUZDy8PIMINIT/8L1daAXpHP6+xB8gV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kAwLMUAAADbAAAADwAAAAAAAAAA&#10;AAAAAAChAgAAZHJzL2Rvd25yZXYueG1sUEsFBgAAAAAEAAQA+QAAAJMDAAAAAA==&#10;" strokeweight=".77pt"/>
                <w10:anchorlock/>
              </v:group>
            </w:pict>
          </mc:Fallback>
        </mc:AlternateContent>
      </w:r>
    </w:p>
    <w:p w14:paraId="3AE09F9F" w14:textId="77777777" w:rsidR="00485094" w:rsidRDefault="003455BA">
      <w:pPr>
        <w:pStyle w:val="a3"/>
        <w:tabs>
          <w:tab w:val="left" w:pos="10456"/>
        </w:tabs>
        <w:spacing w:before="59" w:line="307" w:lineRule="auto"/>
        <w:ind w:left="359" w:right="99"/>
      </w:pPr>
      <w:r w:rsidRPr="006F0250">
        <w:t>宝、羊城、铿锵玫瑰、好乡亲、东海、思味王、费氏、麦烤林、广西亮亮食品集团、嘉兴新旺、焙乐道、味大师</w:t>
      </w:r>
      <w:r>
        <w:t xml:space="preserve">、 </w:t>
      </w:r>
      <w:r>
        <w:rPr>
          <w:spacing w:val="-7"/>
          <w:w w:val="90"/>
        </w:rPr>
        <w:t>丹</w:t>
      </w:r>
      <w:r>
        <w:rPr>
          <w:spacing w:val="-5"/>
          <w:w w:val="90"/>
        </w:rPr>
        <w:t>乐、</w:t>
      </w:r>
      <w:r>
        <w:rPr>
          <w:spacing w:val="-7"/>
          <w:w w:val="90"/>
        </w:rPr>
        <w:t>昌岗</w:t>
      </w:r>
      <w:r>
        <w:rPr>
          <w:spacing w:val="-5"/>
          <w:w w:val="90"/>
        </w:rPr>
        <w:t>、</w:t>
      </w:r>
      <w:r>
        <w:rPr>
          <w:spacing w:val="-7"/>
          <w:w w:val="90"/>
        </w:rPr>
        <w:t>松</w:t>
      </w:r>
      <w:r>
        <w:rPr>
          <w:spacing w:val="-5"/>
          <w:w w:val="90"/>
        </w:rPr>
        <w:t>川、</w:t>
      </w:r>
      <w:r>
        <w:rPr>
          <w:spacing w:val="-7"/>
          <w:w w:val="90"/>
        </w:rPr>
        <w:t>科麦</w:t>
      </w:r>
      <w:r>
        <w:rPr>
          <w:spacing w:val="-5"/>
          <w:w w:val="90"/>
        </w:rPr>
        <w:t>、三</w:t>
      </w:r>
      <w:r>
        <w:rPr>
          <w:spacing w:val="-7"/>
          <w:w w:val="90"/>
        </w:rPr>
        <w:t>麦</w:t>
      </w:r>
      <w:r>
        <w:rPr>
          <w:spacing w:val="-5"/>
          <w:w w:val="90"/>
        </w:rPr>
        <w:t>、</w:t>
      </w:r>
      <w:r>
        <w:rPr>
          <w:spacing w:val="-7"/>
          <w:w w:val="90"/>
        </w:rPr>
        <w:t>瑞</w:t>
      </w:r>
      <w:r>
        <w:rPr>
          <w:spacing w:val="-5"/>
          <w:w w:val="90"/>
        </w:rPr>
        <w:t>普</w:t>
      </w:r>
      <w:r>
        <w:rPr>
          <w:spacing w:val="-7"/>
          <w:w w:val="90"/>
        </w:rPr>
        <w:t>华</w:t>
      </w:r>
      <w:r>
        <w:rPr>
          <w:spacing w:val="-5"/>
          <w:w w:val="90"/>
        </w:rPr>
        <w:t>、</w:t>
      </w:r>
      <w:r>
        <w:rPr>
          <w:spacing w:val="-7"/>
          <w:w w:val="90"/>
        </w:rPr>
        <w:t>欧华</w:t>
      </w:r>
      <w:r>
        <w:rPr>
          <w:spacing w:val="-5"/>
          <w:w w:val="90"/>
        </w:rPr>
        <w:t>、健</w:t>
      </w:r>
      <w:r>
        <w:rPr>
          <w:spacing w:val="-7"/>
          <w:w w:val="90"/>
        </w:rPr>
        <w:t>发</w:t>
      </w:r>
      <w:r>
        <w:rPr>
          <w:spacing w:val="-5"/>
          <w:w w:val="90"/>
        </w:rPr>
        <w:t>、</w:t>
      </w:r>
      <w:r>
        <w:rPr>
          <w:spacing w:val="-7"/>
          <w:w w:val="90"/>
        </w:rPr>
        <w:t>赛</w:t>
      </w:r>
      <w:r>
        <w:rPr>
          <w:spacing w:val="-5"/>
          <w:w w:val="90"/>
        </w:rPr>
        <w:t>麦</w:t>
      </w:r>
      <w:r>
        <w:rPr>
          <w:spacing w:val="-7"/>
          <w:w w:val="90"/>
        </w:rPr>
        <w:t>花元</w:t>
      </w:r>
      <w:r>
        <w:rPr>
          <w:spacing w:val="-5"/>
          <w:w w:val="90"/>
        </w:rPr>
        <w:t>、众</w:t>
      </w:r>
      <w:r>
        <w:rPr>
          <w:spacing w:val="-7"/>
          <w:w w:val="90"/>
        </w:rPr>
        <w:t>力精</w:t>
      </w:r>
      <w:r>
        <w:rPr>
          <w:spacing w:val="-5"/>
          <w:w w:val="90"/>
        </w:rPr>
        <w:t>机</w:t>
      </w:r>
      <w:r>
        <w:rPr>
          <w:spacing w:val="-7"/>
          <w:w w:val="90"/>
        </w:rPr>
        <w:t>、</w:t>
      </w:r>
      <w:r>
        <w:rPr>
          <w:spacing w:val="-5"/>
          <w:w w:val="90"/>
        </w:rPr>
        <w:t>红</w:t>
      </w:r>
      <w:r>
        <w:rPr>
          <w:spacing w:val="-7"/>
          <w:w w:val="90"/>
        </w:rPr>
        <w:t>菱</w:t>
      </w:r>
      <w:r>
        <w:rPr>
          <w:spacing w:val="-5"/>
          <w:w w:val="90"/>
        </w:rPr>
        <w:t>、</w:t>
      </w:r>
      <w:r>
        <w:rPr>
          <w:spacing w:val="-7"/>
          <w:w w:val="90"/>
        </w:rPr>
        <w:t>复</w:t>
      </w:r>
      <w:r>
        <w:rPr>
          <w:spacing w:val="-5"/>
          <w:w w:val="90"/>
        </w:rPr>
        <w:t>雅、</w:t>
      </w:r>
      <w:r>
        <w:rPr>
          <w:spacing w:val="-7"/>
          <w:w w:val="90"/>
        </w:rPr>
        <w:t>莱因</w:t>
      </w:r>
      <w:r>
        <w:rPr>
          <w:spacing w:val="-5"/>
          <w:w w:val="90"/>
        </w:rPr>
        <w:t>、</w:t>
      </w:r>
      <w:r>
        <w:rPr>
          <w:spacing w:val="-7"/>
          <w:w w:val="90"/>
        </w:rPr>
        <w:t>焙</w:t>
      </w:r>
      <w:r>
        <w:rPr>
          <w:spacing w:val="-5"/>
          <w:w w:val="90"/>
        </w:rPr>
        <w:t>欧、</w:t>
      </w:r>
      <w:r>
        <w:rPr>
          <w:spacing w:val="-7"/>
          <w:w w:val="90"/>
        </w:rPr>
        <w:t>赛思</w:t>
      </w:r>
      <w:r>
        <w:rPr>
          <w:spacing w:val="-5"/>
          <w:w w:val="90"/>
        </w:rPr>
        <w:t>达</w:t>
      </w:r>
      <w:r>
        <w:rPr>
          <w:w w:val="90"/>
        </w:rPr>
        <w:t>、</w:t>
      </w:r>
      <w:r>
        <w:rPr>
          <w:spacing w:val="-8"/>
        </w:rPr>
        <w:t>嘉利</w:t>
      </w:r>
      <w:r>
        <w:rPr>
          <w:spacing w:val="-16"/>
        </w:rPr>
        <w:t>、</w:t>
      </w:r>
      <w:r>
        <w:rPr>
          <w:spacing w:val="-8"/>
        </w:rPr>
        <w:t>金城、</w:t>
      </w:r>
      <w:r>
        <w:rPr>
          <w:spacing w:val="-5"/>
        </w:rPr>
        <w:t>广</w:t>
      </w:r>
      <w:r>
        <w:rPr>
          <w:spacing w:val="-8"/>
        </w:rPr>
        <w:t>菱、安迅、</w:t>
      </w:r>
      <w:r>
        <w:rPr>
          <w:spacing w:val="-5"/>
        </w:rPr>
        <w:t>三</w:t>
      </w:r>
      <w:r>
        <w:rPr>
          <w:spacing w:val="-8"/>
        </w:rPr>
        <w:t>能、风和日</w:t>
      </w:r>
      <w:r>
        <w:rPr>
          <w:spacing w:val="-5"/>
        </w:rPr>
        <w:t>丽</w:t>
      </w:r>
      <w:r>
        <w:rPr>
          <w:spacing w:val="-8"/>
        </w:rPr>
        <w:t>、小嵩等知</w:t>
      </w:r>
      <w:r>
        <w:rPr>
          <w:spacing w:val="-5"/>
        </w:rPr>
        <w:t>名</w:t>
      </w:r>
      <w:r>
        <w:rPr>
          <w:spacing w:val="-8"/>
        </w:rPr>
        <w:t>企业。众多</w:t>
      </w:r>
      <w:r>
        <w:rPr>
          <w:spacing w:val="-5"/>
        </w:rPr>
        <w:t>知</w:t>
      </w:r>
      <w:r>
        <w:rPr>
          <w:spacing w:val="-8"/>
        </w:rPr>
        <w:t>名企业的参</w:t>
      </w:r>
      <w:r>
        <w:rPr>
          <w:spacing w:val="-5"/>
        </w:rPr>
        <w:t>与</w:t>
      </w:r>
      <w:r>
        <w:rPr>
          <w:spacing w:val="-8"/>
        </w:rPr>
        <w:t>烘托出整个</w:t>
      </w:r>
      <w:r>
        <w:rPr>
          <w:spacing w:val="-5"/>
        </w:rPr>
        <w:t>展</w:t>
      </w:r>
      <w:r>
        <w:rPr>
          <w:spacing w:val="-8"/>
        </w:rPr>
        <w:t>会的高品位</w:t>
      </w:r>
      <w:r>
        <w:rPr>
          <w:spacing w:val="-5"/>
        </w:rPr>
        <w:t>、</w:t>
      </w:r>
      <w:r>
        <w:rPr>
          <w:spacing w:val="-8"/>
        </w:rPr>
        <w:t>高档次，彰</w:t>
      </w:r>
      <w:r>
        <w:t>显</w:t>
      </w:r>
      <w:r>
        <w:rPr>
          <w:spacing w:val="-8"/>
        </w:rPr>
        <w:t>了本展</w:t>
      </w:r>
      <w:r>
        <w:rPr>
          <w:spacing w:val="-5"/>
        </w:rPr>
        <w:t>会</w:t>
      </w:r>
      <w:r>
        <w:rPr>
          <w:spacing w:val="-8"/>
        </w:rPr>
        <w:t>的影响力、</w:t>
      </w:r>
      <w:r>
        <w:rPr>
          <w:spacing w:val="-5"/>
        </w:rPr>
        <w:t>行</w:t>
      </w:r>
      <w:r>
        <w:rPr>
          <w:spacing w:val="-8"/>
        </w:rPr>
        <w:t>业地位、信</w:t>
      </w:r>
      <w:r>
        <w:rPr>
          <w:spacing w:val="-5"/>
        </w:rPr>
        <w:t>赖</w:t>
      </w:r>
      <w:r>
        <w:rPr>
          <w:spacing w:val="-8"/>
        </w:rPr>
        <w:t>度</w:t>
      </w:r>
      <w:r>
        <w:t>。</w:t>
      </w:r>
    </w:p>
    <w:p w14:paraId="565874CC" w14:textId="77777777" w:rsidR="00485094" w:rsidRPr="00C566BD" w:rsidRDefault="003455BA">
      <w:pPr>
        <w:spacing w:line="304" w:lineRule="exact"/>
        <w:ind w:left="285"/>
        <w:rPr>
          <w:rFonts w:ascii="Microsoft YaHei" w:eastAsia="Microsoft YaHei" w:hAnsi="Microsoft YaHei"/>
          <w:b/>
          <w:color w:val="FF0000"/>
          <w:sz w:val="24"/>
          <w:szCs w:val="24"/>
        </w:rPr>
      </w:pPr>
      <w:r w:rsidRPr="00C566BD">
        <w:rPr>
          <w:rFonts w:ascii="Microsoft YaHei" w:eastAsia="Microsoft YaHei" w:hAnsi="Microsoft YaHei"/>
          <w:b/>
          <w:sz w:val="24"/>
          <w:szCs w:val="24"/>
          <w:shd w:val="clear" w:color="auto" w:fill="D8D8D8"/>
        </w:rPr>
        <w:t xml:space="preserve"> </w:t>
      </w:r>
      <w:r w:rsidRPr="00C566BD">
        <w:rPr>
          <w:rFonts w:ascii="Microsoft YaHei" w:eastAsia="Microsoft YaHei" w:hAnsi="Microsoft YaHei"/>
          <w:b/>
          <w:color w:val="FF0000"/>
          <w:sz w:val="24"/>
          <w:szCs w:val="24"/>
        </w:rPr>
        <w:t xml:space="preserve"> 政产研高峰论坛-武汉东 新团风产业新城推介会</w:t>
      </w:r>
    </w:p>
    <w:p w14:paraId="1A858E61" w14:textId="77777777" w:rsidR="00C566BD" w:rsidRDefault="003455BA" w:rsidP="00C566BD">
      <w:pPr>
        <w:pStyle w:val="3"/>
        <w:spacing w:before="157"/>
        <w:ind w:left="374"/>
        <w:rPr>
          <w:rFonts w:ascii="Microsoft YaHei" w:eastAsia="Microsoft YaHei" w:hAnsi="Microsoft YaHei"/>
          <w:color w:val="FF0000"/>
          <w:sz w:val="24"/>
          <w:szCs w:val="24"/>
        </w:rPr>
      </w:pPr>
      <w:r w:rsidRPr="00C566BD">
        <w:rPr>
          <w:rFonts w:ascii="Microsoft YaHei" w:eastAsia="Microsoft YaHei" w:hAnsi="Microsoft YaHei"/>
          <w:color w:val="FF0000"/>
          <w:sz w:val="24"/>
          <w:szCs w:val="24"/>
        </w:rPr>
        <w:t>重点招商及产业集群打造方向现代食品——服务武汉都市圈的食品生产基地</w:t>
      </w:r>
    </w:p>
    <w:p w14:paraId="10B3D1AB" w14:textId="77777777" w:rsidR="00485094" w:rsidRPr="00C566BD" w:rsidRDefault="003455BA" w:rsidP="00C566BD">
      <w:pPr>
        <w:pStyle w:val="3"/>
        <w:spacing w:before="157"/>
        <w:ind w:left="374"/>
        <w:rPr>
          <w:rFonts w:ascii="Microsoft YaHei" w:eastAsia="Microsoft YaHei" w:hAnsi="Microsoft YaHei"/>
          <w:color w:val="FF0000"/>
          <w:sz w:val="24"/>
          <w:szCs w:val="24"/>
        </w:rPr>
      </w:pPr>
      <w:r w:rsidRPr="00C566BD">
        <w:rPr>
          <w:rFonts w:ascii="Microsoft YaHei" w:eastAsia="Microsoft YaHei" w:hAnsi="Microsoft YaHei"/>
          <w:color w:val="FF0000"/>
          <w:sz w:val="24"/>
          <w:szCs w:val="24"/>
        </w:rPr>
        <w:t>凡报名成功参展武汉国际焙烤展的企业每家公司免费2名香港、澳门旅游</w:t>
      </w:r>
    </w:p>
    <w:p w14:paraId="5D7F49F6" w14:textId="77777777" w:rsidR="00485094" w:rsidRDefault="00485094">
      <w:pPr>
        <w:pStyle w:val="a3"/>
        <w:spacing w:before="4"/>
        <w:rPr>
          <w:b/>
          <w:sz w:val="22"/>
        </w:rPr>
      </w:pPr>
    </w:p>
    <w:p w14:paraId="77454F16" w14:textId="77777777" w:rsidR="00485094" w:rsidRDefault="003455BA">
      <w:pPr>
        <w:pStyle w:val="3"/>
        <w:ind w:left="165"/>
        <w:rPr>
          <w:rFonts w:ascii="黑体" w:eastAsia="黑体"/>
        </w:rPr>
      </w:pPr>
      <w:r>
        <w:t>一、</w:t>
      </w:r>
      <w:r>
        <w:rPr>
          <w:rFonts w:ascii="黑体" w:eastAsia="黑体" w:hint="eastAsia"/>
        </w:rPr>
        <w:t>【</w:t>
      </w:r>
      <w:r>
        <w:t>宣传媒体</w:t>
      </w:r>
      <w:r>
        <w:rPr>
          <w:rFonts w:ascii="黑体" w:eastAsia="黑体" w:hint="eastAsia"/>
        </w:rPr>
        <w:t>】</w:t>
      </w:r>
    </w:p>
    <w:p w14:paraId="38F7EE56" w14:textId="77777777" w:rsidR="00485094" w:rsidRDefault="003455BA">
      <w:pPr>
        <w:pStyle w:val="a3"/>
        <w:spacing w:before="74" w:line="304" w:lineRule="auto"/>
        <w:ind w:left="360" w:right="202"/>
      </w:pPr>
      <w:r>
        <w:rPr>
          <w:spacing w:val="-23"/>
          <w:w w:val="95"/>
        </w:rPr>
        <w:t>湖北电视台，湖北卫视、湖北经济频道、焙烤商务网、中国糖酒网、品牌食品网、中国食品机械设备网、第一食品网、食品产业</w:t>
      </w:r>
      <w:r>
        <w:rPr>
          <w:spacing w:val="-13"/>
        </w:rPr>
        <w:t>网、食品伙伴网、世界食品网、</w:t>
      </w:r>
      <w:r>
        <w:t>58</w:t>
      </w:r>
      <w:r>
        <w:rPr>
          <w:spacing w:val="-14"/>
        </w:rPr>
        <w:t xml:space="preserve"> 食品网、湖北食品网、烘焙创业邦、伊莎莉卡烘焙网、</w:t>
      </w:r>
      <w:r>
        <w:t>21</w:t>
      </w:r>
      <w:r>
        <w:rPr>
          <w:spacing w:val="-15"/>
        </w:rPr>
        <w:t xml:space="preserve"> 烘焙网、中国面粉网、品牌</w:t>
      </w:r>
      <w:r>
        <w:rPr>
          <w:spacing w:val="-13"/>
        </w:rPr>
        <w:t>食品网、我爱蛋糕网、焙友之家、台湾烘焙网、华人烘焙网、中国食品网、会展之窗、索展网、《包装与食品机械》、</w:t>
      </w:r>
    </w:p>
    <w:p w14:paraId="1A7F3016" w14:textId="77777777" w:rsidR="00485094" w:rsidRDefault="003455BA">
      <w:pPr>
        <w:pStyle w:val="a3"/>
        <w:spacing w:before="2"/>
        <w:ind w:left="360"/>
      </w:pPr>
      <w:r>
        <w:t>《现代烘焙》等。</w:t>
      </w:r>
    </w:p>
    <w:p w14:paraId="1C64837A" w14:textId="77777777" w:rsidR="00485094" w:rsidRDefault="00485094">
      <w:pPr>
        <w:pStyle w:val="a3"/>
        <w:rPr>
          <w:sz w:val="20"/>
        </w:rPr>
      </w:pPr>
    </w:p>
    <w:p w14:paraId="57149DBC" w14:textId="77777777" w:rsidR="00485094" w:rsidRDefault="003455BA">
      <w:pPr>
        <w:pStyle w:val="3"/>
        <w:spacing w:before="166"/>
      </w:pPr>
      <w:r>
        <w:t>二、【现场精彩活动】</w:t>
      </w:r>
    </w:p>
    <w:p w14:paraId="4CF41AE6" w14:textId="77777777" w:rsidR="00485094" w:rsidRDefault="00485094">
      <w:pPr>
        <w:pStyle w:val="a3"/>
        <w:spacing w:before="4"/>
        <w:rPr>
          <w:b/>
          <w:sz w:val="9"/>
        </w:rPr>
      </w:pPr>
    </w:p>
    <w:tbl>
      <w:tblPr>
        <w:tblW w:w="9022" w:type="dxa"/>
        <w:tblInd w:w="737" w:type="dxa"/>
        <w:tblLayout w:type="fixed"/>
        <w:tblCellMar>
          <w:left w:w="0" w:type="dxa"/>
          <w:right w:w="0" w:type="dxa"/>
        </w:tblCellMar>
        <w:tblLook w:val="04A0" w:firstRow="1" w:lastRow="0" w:firstColumn="1" w:lastColumn="0" w:noHBand="0" w:noVBand="1"/>
      </w:tblPr>
      <w:tblGrid>
        <w:gridCol w:w="3120"/>
        <w:gridCol w:w="3412"/>
        <w:gridCol w:w="2490"/>
      </w:tblGrid>
      <w:tr w:rsidR="00485094" w14:paraId="742FD434" w14:textId="77777777">
        <w:trPr>
          <w:trHeight w:val="286"/>
        </w:trPr>
        <w:tc>
          <w:tcPr>
            <w:tcW w:w="3120" w:type="dxa"/>
          </w:tcPr>
          <w:p w14:paraId="4BB8CF15" w14:textId="77777777" w:rsidR="00485094" w:rsidRDefault="003455BA">
            <w:pPr>
              <w:pStyle w:val="TableParagraph"/>
              <w:numPr>
                <w:ilvl w:val="0"/>
                <w:numId w:val="1"/>
              </w:numPr>
              <w:tabs>
                <w:tab w:val="left" w:pos="259"/>
              </w:tabs>
              <w:spacing w:line="239" w:lineRule="exact"/>
              <w:ind w:hanging="208"/>
              <w:rPr>
                <w:rFonts w:ascii="宋体" w:eastAsia="宋体" w:hAnsi="宋体"/>
                <w:sz w:val="21"/>
              </w:rPr>
            </w:pPr>
            <w:r>
              <w:rPr>
                <w:rFonts w:ascii="宋体" w:eastAsia="宋体" w:hAnsi="宋体" w:hint="eastAsia"/>
                <w:sz w:val="21"/>
              </w:rPr>
              <w:t>2019</w:t>
            </w:r>
            <w:r>
              <w:rPr>
                <w:rFonts w:ascii="宋体" w:eastAsia="宋体" w:hAnsi="宋体" w:hint="eastAsia"/>
                <w:spacing w:val="-8"/>
                <w:sz w:val="21"/>
              </w:rPr>
              <w:t xml:space="preserve"> 烘焙大讲堂、武汉站</w:t>
            </w:r>
          </w:p>
        </w:tc>
        <w:tc>
          <w:tcPr>
            <w:tcW w:w="3412" w:type="dxa"/>
          </w:tcPr>
          <w:p w14:paraId="0BED3731" w14:textId="77777777" w:rsidR="00485094" w:rsidRDefault="003455BA">
            <w:pPr>
              <w:pStyle w:val="TableParagraph"/>
              <w:numPr>
                <w:ilvl w:val="0"/>
                <w:numId w:val="2"/>
              </w:numPr>
              <w:tabs>
                <w:tab w:val="left" w:pos="342"/>
              </w:tabs>
              <w:spacing w:line="239" w:lineRule="exact"/>
              <w:rPr>
                <w:rFonts w:ascii="宋体" w:eastAsia="宋体" w:hAnsi="宋体"/>
                <w:sz w:val="21"/>
              </w:rPr>
            </w:pPr>
            <w:r>
              <w:rPr>
                <w:rFonts w:ascii="宋体" w:eastAsia="宋体" w:hAnsi="宋体" w:hint="eastAsia"/>
                <w:sz w:val="21"/>
              </w:rPr>
              <w:t>西点面包蛋糕争霸大赛</w:t>
            </w:r>
          </w:p>
        </w:tc>
        <w:tc>
          <w:tcPr>
            <w:tcW w:w="2490" w:type="dxa"/>
          </w:tcPr>
          <w:p w14:paraId="266B0F1F" w14:textId="77777777" w:rsidR="00485094" w:rsidRDefault="003455BA">
            <w:pPr>
              <w:pStyle w:val="TableParagraph"/>
              <w:numPr>
                <w:ilvl w:val="0"/>
                <w:numId w:val="3"/>
              </w:numPr>
              <w:tabs>
                <w:tab w:val="left" w:pos="290"/>
              </w:tabs>
              <w:spacing w:line="239" w:lineRule="exact"/>
              <w:rPr>
                <w:rFonts w:ascii="宋体" w:eastAsia="宋体" w:hAnsi="宋体"/>
                <w:sz w:val="21"/>
              </w:rPr>
            </w:pPr>
            <w:r>
              <w:rPr>
                <w:rFonts w:ascii="宋体" w:eastAsia="宋体" w:hAnsi="宋体" w:hint="eastAsia"/>
                <w:sz w:val="21"/>
              </w:rPr>
              <w:t>经销商一对一采购大会</w:t>
            </w:r>
          </w:p>
        </w:tc>
      </w:tr>
      <w:tr w:rsidR="00485094" w14:paraId="1FB82997" w14:textId="77777777">
        <w:trPr>
          <w:trHeight w:val="363"/>
        </w:trPr>
        <w:tc>
          <w:tcPr>
            <w:tcW w:w="3120" w:type="dxa"/>
          </w:tcPr>
          <w:p w14:paraId="69ECB4B7" w14:textId="77777777" w:rsidR="00485094" w:rsidRDefault="003455BA">
            <w:pPr>
              <w:pStyle w:val="TableParagraph"/>
              <w:numPr>
                <w:ilvl w:val="0"/>
                <w:numId w:val="4"/>
              </w:numPr>
              <w:tabs>
                <w:tab w:val="left" w:pos="259"/>
              </w:tabs>
              <w:spacing w:before="47"/>
              <w:ind w:hanging="208"/>
              <w:rPr>
                <w:rFonts w:ascii="宋体" w:eastAsia="宋体" w:hAnsi="宋体"/>
                <w:sz w:val="21"/>
              </w:rPr>
            </w:pPr>
            <w:r>
              <w:rPr>
                <w:rFonts w:ascii="宋体" w:eastAsia="宋体" w:hAnsi="宋体" w:hint="eastAsia"/>
                <w:sz w:val="21"/>
              </w:rPr>
              <w:t>咖啡师拉花大赛</w:t>
            </w:r>
          </w:p>
        </w:tc>
        <w:tc>
          <w:tcPr>
            <w:tcW w:w="3412" w:type="dxa"/>
          </w:tcPr>
          <w:p w14:paraId="38DDCAFD" w14:textId="77777777" w:rsidR="00485094" w:rsidRDefault="003455BA">
            <w:pPr>
              <w:pStyle w:val="TableParagraph"/>
              <w:numPr>
                <w:ilvl w:val="0"/>
                <w:numId w:val="5"/>
              </w:numPr>
              <w:tabs>
                <w:tab w:val="left" w:pos="395"/>
              </w:tabs>
              <w:spacing w:before="47"/>
              <w:rPr>
                <w:rFonts w:ascii="宋体" w:eastAsia="宋体" w:hAnsi="宋体"/>
                <w:sz w:val="21"/>
              </w:rPr>
            </w:pPr>
            <w:r>
              <w:rPr>
                <w:rFonts w:ascii="宋体" w:eastAsia="宋体" w:hAnsi="宋体" w:hint="eastAsia"/>
                <w:sz w:val="21"/>
              </w:rPr>
              <w:t>乡村烘焙加盟创业展示</w:t>
            </w:r>
          </w:p>
        </w:tc>
        <w:tc>
          <w:tcPr>
            <w:tcW w:w="2490" w:type="dxa"/>
          </w:tcPr>
          <w:p w14:paraId="2FC12513" w14:textId="77777777" w:rsidR="00485094" w:rsidRDefault="003455BA">
            <w:pPr>
              <w:pStyle w:val="TableParagraph"/>
              <w:numPr>
                <w:ilvl w:val="0"/>
                <w:numId w:val="6"/>
              </w:numPr>
              <w:tabs>
                <w:tab w:val="left" w:pos="343"/>
              </w:tabs>
              <w:spacing w:before="47"/>
              <w:rPr>
                <w:rFonts w:ascii="宋体" w:eastAsia="宋体" w:hAnsi="宋体"/>
                <w:sz w:val="21"/>
              </w:rPr>
            </w:pPr>
            <w:r>
              <w:rPr>
                <w:rFonts w:ascii="宋体" w:eastAsia="宋体" w:hAnsi="宋体" w:hint="eastAsia"/>
                <w:sz w:val="21"/>
              </w:rPr>
              <w:t>翻糖艺术蛋糕表演</w:t>
            </w:r>
          </w:p>
        </w:tc>
      </w:tr>
      <w:tr w:rsidR="00485094" w14:paraId="47CF6D78" w14:textId="77777777">
        <w:trPr>
          <w:trHeight w:val="285"/>
        </w:trPr>
        <w:tc>
          <w:tcPr>
            <w:tcW w:w="3120" w:type="dxa"/>
          </w:tcPr>
          <w:p w14:paraId="7720379B" w14:textId="77777777" w:rsidR="00485094" w:rsidRDefault="003455BA">
            <w:pPr>
              <w:pStyle w:val="TableParagraph"/>
              <w:numPr>
                <w:ilvl w:val="0"/>
                <w:numId w:val="7"/>
              </w:numPr>
              <w:tabs>
                <w:tab w:val="left" w:pos="259"/>
              </w:tabs>
              <w:spacing w:before="46" w:line="219" w:lineRule="exact"/>
              <w:ind w:hanging="208"/>
              <w:rPr>
                <w:rFonts w:ascii="宋体" w:eastAsia="宋体" w:hAnsi="宋体"/>
                <w:sz w:val="21"/>
              </w:rPr>
            </w:pPr>
            <w:r>
              <w:rPr>
                <w:rFonts w:ascii="宋体" w:eastAsia="宋体" w:hAnsi="宋体" w:hint="eastAsia"/>
                <w:color w:val="333333"/>
                <w:sz w:val="21"/>
              </w:rPr>
              <w:t>中国烘焙设备品牌评选及颁奖</w:t>
            </w:r>
          </w:p>
        </w:tc>
        <w:tc>
          <w:tcPr>
            <w:tcW w:w="3412" w:type="dxa"/>
          </w:tcPr>
          <w:p w14:paraId="2A022687" w14:textId="77777777" w:rsidR="00485094" w:rsidRDefault="003455BA">
            <w:pPr>
              <w:pStyle w:val="TableParagraph"/>
              <w:numPr>
                <w:ilvl w:val="0"/>
                <w:numId w:val="8"/>
              </w:numPr>
              <w:tabs>
                <w:tab w:val="left" w:pos="395"/>
              </w:tabs>
              <w:spacing w:before="46" w:line="219" w:lineRule="exact"/>
              <w:rPr>
                <w:rFonts w:ascii="宋体" w:eastAsia="宋体" w:hAnsi="宋体"/>
                <w:sz w:val="21"/>
              </w:rPr>
            </w:pPr>
            <w:r>
              <w:rPr>
                <w:rFonts w:ascii="宋体" w:eastAsia="宋体" w:hAnsi="宋体" w:hint="eastAsia"/>
                <w:color w:val="333333"/>
                <w:sz w:val="21"/>
              </w:rPr>
              <w:t>中国原料金奖供应商评选及颁奖</w:t>
            </w:r>
          </w:p>
        </w:tc>
        <w:tc>
          <w:tcPr>
            <w:tcW w:w="2490" w:type="dxa"/>
          </w:tcPr>
          <w:p w14:paraId="2F8CCE34" w14:textId="77777777" w:rsidR="00485094" w:rsidRDefault="003455BA">
            <w:pPr>
              <w:pStyle w:val="TableParagraph"/>
              <w:numPr>
                <w:ilvl w:val="0"/>
                <w:numId w:val="9"/>
              </w:numPr>
              <w:tabs>
                <w:tab w:val="left" w:pos="343"/>
              </w:tabs>
              <w:spacing w:before="46" w:line="219" w:lineRule="exact"/>
              <w:rPr>
                <w:rFonts w:ascii="宋体" w:eastAsia="宋体" w:hAnsi="宋体"/>
                <w:sz w:val="21"/>
              </w:rPr>
            </w:pPr>
            <w:r>
              <w:rPr>
                <w:rFonts w:ascii="宋体" w:eastAsia="宋体" w:hAnsi="宋体" w:hint="eastAsia"/>
                <w:sz w:val="21"/>
              </w:rPr>
              <w:t>中国武汉饮品创意大赛</w:t>
            </w:r>
          </w:p>
        </w:tc>
      </w:tr>
    </w:tbl>
    <w:p w14:paraId="7BA7607E" w14:textId="77777777" w:rsidR="00485094" w:rsidRDefault="003455BA">
      <w:pPr>
        <w:pStyle w:val="a3"/>
        <w:spacing w:before="8"/>
        <w:rPr>
          <w:b/>
          <w:sz w:val="10"/>
        </w:rPr>
      </w:pPr>
      <w:r>
        <w:rPr>
          <w:noProof/>
          <w:lang w:val="en-US" w:bidi="ar-SA"/>
        </w:rPr>
        <w:drawing>
          <wp:anchor distT="0" distB="0" distL="0" distR="0" simplePos="0" relativeHeight="251656192" behindDoc="0" locked="0" layoutInCell="1" allowOverlap="1" wp14:anchorId="024E2C8C" wp14:editId="0C0F9DAD">
            <wp:simplePos x="0" y="0"/>
            <wp:positionH relativeFrom="page">
              <wp:posOffset>457200</wp:posOffset>
            </wp:positionH>
            <wp:positionV relativeFrom="paragraph">
              <wp:posOffset>111760</wp:posOffset>
            </wp:positionV>
            <wp:extent cx="6591935" cy="24028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6591778" cy="2402966"/>
                    </a:xfrm>
                    <a:prstGeom prst="rect">
                      <a:avLst/>
                    </a:prstGeom>
                  </pic:spPr>
                </pic:pic>
              </a:graphicData>
            </a:graphic>
          </wp:anchor>
        </w:drawing>
      </w:r>
    </w:p>
    <w:p w14:paraId="5F2DC20D" w14:textId="77777777" w:rsidR="00485094" w:rsidRDefault="003455BA">
      <w:pPr>
        <w:spacing w:before="88"/>
        <w:ind w:left="360"/>
        <w:rPr>
          <w:b/>
          <w:sz w:val="21"/>
        </w:rPr>
      </w:pPr>
      <w:r>
        <w:rPr>
          <w:sz w:val="21"/>
        </w:rPr>
        <w:t>三、</w:t>
      </w:r>
      <w:r>
        <w:rPr>
          <w:b/>
          <w:sz w:val="21"/>
        </w:rPr>
        <w:t>【</w:t>
      </w:r>
      <w:r>
        <w:rPr>
          <w:rFonts w:ascii="黑体" w:eastAsia="黑体" w:hint="eastAsia"/>
          <w:b/>
          <w:sz w:val="24"/>
        </w:rPr>
        <w:t>为何要参加本次展览会</w:t>
      </w:r>
      <w:r>
        <w:rPr>
          <w:b/>
          <w:sz w:val="21"/>
        </w:rPr>
        <w:t>】</w:t>
      </w:r>
    </w:p>
    <w:p w14:paraId="797A455C" w14:textId="77777777" w:rsidR="00485094" w:rsidRDefault="00485094">
      <w:pPr>
        <w:pStyle w:val="a3"/>
        <w:spacing w:before="8"/>
        <w:rPr>
          <w:b/>
          <w:sz w:val="17"/>
        </w:rPr>
      </w:pPr>
    </w:p>
    <w:p w14:paraId="62C3D60D" w14:textId="77777777" w:rsidR="00485094" w:rsidRDefault="003455BA">
      <w:pPr>
        <w:pStyle w:val="a3"/>
        <w:spacing w:line="280" w:lineRule="auto"/>
        <w:ind w:left="568" w:right="476" w:hanging="209"/>
        <w:jc w:val="both"/>
      </w:pPr>
      <w:r>
        <w:rPr>
          <w:color w:val="333333"/>
          <w:w w:val="95"/>
        </w:rPr>
        <w:t>1</w:t>
      </w:r>
      <w:r>
        <w:rPr>
          <w:color w:val="333333"/>
          <w:spacing w:val="-7"/>
          <w:w w:val="95"/>
        </w:rPr>
        <w:t>、沉淀了七年的华中唯一的焙烤展为众多企业搭建了一个专业的展览展示平台，有着业内权威的主办机构和专业 团队实</w:t>
      </w:r>
      <w:r>
        <w:rPr>
          <w:color w:val="333333"/>
          <w:spacing w:val="-9"/>
          <w:w w:val="95"/>
        </w:rPr>
        <w:t>力保障；承办单位有着十多年烘焙展会运作经验，拥有庞大的客商信息资源和成熟的市场推广经验，在 食品、烘焙、</w:t>
      </w:r>
      <w:r>
        <w:rPr>
          <w:color w:val="333333"/>
          <w:spacing w:val="-10"/>
        </w:rPr>
        <w:t>餐饮、冰淇淋等行业拥有一定的知名度和影响力。</w:t>
      </w:r>
    </w:p>
    <w:p w14:paraId="0DF7A5D7" w14:textId="77777777" w:rsidR="00485094" w:rsidRDefault="00485094">
      <w:pPr>
        <w:pStyle w:val="a3"/>
        <w:spacing w:before="7"/>
        <w:rPr>
          <w:sz w:val="20"/>
        </w:rPr>
      </w:pPr>
    </w:p>
    <w:p w14:paraId="70A1D8E8" w14:textId="77777777" w:rsidR="00485094" w:rsidRDefault="003455BA">
      <w:pPr>
        <w:pStyle w:val="a3"/>
        <w:tabs>
          <w:tab w:val="left" w:pos="10058"/>
        </w:tabs>
        <w:spacing w:line="326" w:lineRule="auto"/>
        <w:ind w:left="568" w:right="511" w:hanging="209"/>
      </w:pPr>
      <w:r>
        <w:rPr>
          <w:color w:val="333333"/>
          <w:w w:val="90"/>
        </w:rPr>
        <w:t>2</w:t>
      </w:r>
      <w:r>
        <w:rPr>
          <w:color w:val="333333"/>
          <w:spacing w:val="-7"/>
          <w:w w:val="90"/>
        </w:rPr>
        <w:t>、突</w:t>
      </w:r>
      <w:r>
        <w:rPr>
          <w:color w:val="333333"/>
          <w:spacing w:val="-10"/>
          <w:w w:val="90"/>
        </w:rPr>
        <w:t>破</w:t>
      </w:r>
      <w:r>
        <w:rPr>
          <w:color w:val="333333"/>
          <w:spacing w:val="-7"/>
          <w:w w:val="90"/>
        </w:rPr>
        <w:t>单</w:t>
      </w:r>
      <w:r>
        <w:rPr>
          <w:color w:val="333333"/>
          <w:spacing w:val="-10"/>
          <w:w w:val="90"/>
        </w:rPr>
        <w:t>一</w:t>
      </w:r>
      <w:r>
        <w:rPr>
          <w:color w:val="333333"/>
          <w:spacing w:val="-7"/>
          <w:w w:val="90"/>
        </w:rPr>
        <w:t>展</w:t>
      </w:r>
      <w:r>
        <w:rPr>
          <w:color w:val="333333"/>
          <w:spacing w:val="-10"/>
          <w:w w:val="90"/>
        </w:rPr>
        <w:t>会</w:t>
      </w:r>
      <w:r>
        <w:rPr>
          <w:color w:val="333333"/>
          <w:spacing w:val="-7"/>
          <w:w w:val="90"/>
        </w:rPr>
        <w:t>服</w:t>
      </w:r>
      <w:r>
        <w:rPr>
          <w:color w:val="333333"/>
          <w:spacing w:val="-10"/>
          <w:w w:val="90"/>
        </w:rPr>
        <w:t>务</w:t>
      </w:r>
      <w:r>
        <w:rPr>
          <w:color w:val="333333"/>
          <w:spacing w:val="-7"/>
          <w:w w:val="90"/>
        </w:rPr>
        <w:t>，提</w:t>
      </w:r>
      <w:r>
        <w:rPr>
          <w:color w:val="333333"/>
          <w:spacing w:val="-10"/>
          <w:w w:val="90"/>
        </w:rPr>
        <w:t>供</w:t>
      </w:r>
      <w:r>
        <w:rPr>
          <w:color w:val="333333"/>
          <w:spacing w:val="-7"/>
          <w:w w:val="90"/>
        </w:rPr>
        <w:t>深</w:t>
      </w:r>
      <w:r>
        <w:rPr>
          <w:color w:val="333333"/>
          <w:spacing w:val="-10"/>
          <w:w w:val="90"/>
        </w:rPr>
        <w:t>层</w:t>
      </w:r>
      <w:r>
        <w:rPr>
          <w:color w:val="333333"/>
          <w:spacing w:val="-7"/>
          <w:w w:val="90"/>
        </w:rPr>
        <w:t>次企</w:t>
      </w:r>
      <w:r>
        <w:rPr>
          <w:color w:val="333333"/>
          <w:spacing w:val="-10"/>
          <w:w w:val="90"/>
        </w:rPr>
        <w:t>业</w:t>
      </w:r>
      <w:r>
        <w:rPr>
          <w:color w:val="333333"/>
          <w:spacing w:val="-7"/>
          <w:w w:val="90"/>
        </w:rPr>
        <w:t>服</w:t>
      </w:r>
      <w:r>
        <w:rPr>
          <w:color w:val="333333"/>
          <w:spacing w:val="-10"/>
          <w:w w:val="90"/>
        </w:rPr>
        <w:t>务</w:t>
      </w:r>
      <w:r>
        <w:rPr>
          <w:color w:val="333333"/>
          <w:spacing w:val="-7"/>
          <w:w w:val="90"/>
        </w:rPr>
        <w:t>。展</w:t>
      </w:r>
      <w:r>
        <w:rPr>
          <w:color w:val="333333"/>
          <w:spacing w:val="-10"/>
          <w:w w:val="90"/>
        </w:rPr>
        <w:t>会</w:t>
      </w:r>
      <w:r>
        <w:rPr>
          <w:color w:val="333333"/>
          <w:spacing w:val="-7"/>
          <w:w w:val="90"/>
        </w:rPr>
        <w:t>前</w:t>
      </w:r>
      <w:r>
        <w:rPr>
          <w:color w:val="333333"/>
          <w:spacing w:val="-10"/>
          <w:w w:val="90"/>
        </w:rPr>
        <w:t>期</w:t>
      </w:r>
      <w:r>
        <w:rPr>
          <w:color w:val="333333"/>
          <w:spacing w:val="-7"/>
          <w:w w:val="90"/>
        </w:rPr>
        <w:t>为</w:t>
      </w:r>
      <w:r>
        <w:rPr>
          <w:color w:val="333333"/>
          <w:spacing w:val="-10"/>
          <w:w w:val="90"/>
        </w:rPr>
        <w:t>企</w:t>
      </w:r>
      <w:r>
        <w:rPr>
          <w:color w:val="333333"/>
          <w:spacing w:val="-7"/>
          <w:w w:val="90"/>
        </w:rPr>
        <w:t>业提</w:t>
      </w:r>
      <w:r>
        <w:rPr>
          <w:color w:val="333333"/>
          <w:spacing w:val="-10"/>
          <w:w w:val="90"/>
        </w:rPr>
        <w:t>供</w:t>
      </w:r>
      <w:r>
        <w:rPr>
          <w:color w:val="333333"/>
          <w:spacing w:val="-7"/>
          <w:w w:val="90"/>
        </w:rPr>
        <w:t>买</w:t>
      </w:r>
      <w:r>
        <w:rPr>
          <w:color w:val="333333"/>
          <w:spacing w:val="-10"/>
          <w:w w:val="90"/>
        </w:rPr>
        <w:t>卖</w:t>
      </w:r>
      <w:r>
        <w:rPr>
          <w:color w:val="333333"/>
          <w:spacing w:val="-7"/>
          <w:w w:val="90"/>
        </w:rPr>
        <w:t>对</w:t>
      </w:r>
      <w:r>
        <w:rPr>
          <w:color w:val="333333"/>
          <w:spacing w:val="-10"/>
          <w:w w:val="90"/>
        </w:rPr>
        <w:t>接</w:t>
      </w:r>
      <w:r>
        <w:rPr>
          <w:color w:val="333333"/>
          <w:spacing w:val="-7"/>
          <w:w w:val="90"/>
        </w:rPr>
        <w:t>、技</w:t>
      </w:r>
      <w:r>
        <w:rPr>
          <w:color w:val="333333"/>
          <w:spacing w:val="-10"/>
          <w:w w:val="90"/>
        </w:rPr>
        <w:t>术</w:t>
      </w:r>
      <w:r>
        <w:rPr>
          <w:color w:val="333333"/>
          <w:spacing w:val="-7"/>
          <w:w w:val="90"/>
        </w:rPr>
        <w:t>交</w:t>
      </w:r>
      <w:r>
        <w:rPr>
          <w:color w:val="333333"/>
          <w:spacing w:val="-10"/>
          <w:w w:val="90"/>
        </w:rPr>
        <w:t>流</w:t>
      </w:r>
      <w:r>
        <w:rPr>
          <w:color w:val="333333"/>
          <w:spacing w:val="-7"/>
          <w:w w:val="90"/>
        </w:rPr>
        <w:t>、买家</w:t>
      </w:r>
      <w:r>
        <w:rPr>
          <w:color w:val="333333"/>
          <w:spacing w:val="-10"/>
          <w:w w:val="90"/>
        </w:rPr>
        <w:t>邀</w:t>
      </w:r>
      <w:r>
        <w:rPr>
          <w:color w:val="333333"/>
          <w:spacing w:val="-7"/>
          <w:w w:val="90"/>
        </w:rPr>
        <w:t>请</w:t>
      </w:r>
      <w:r>
        <w:rPr>
          <w:color w:val="333333"/>
          <w:spacing w:val="-10"/>
          <w:w w:val="90"/>
        </w:rPr>
        <w:t>等</w:t>
      </w:r>
      <w:r>
        <w:rPr>
          <w:color w:val="333333"/>
          <w:spacing w:val="-7"/>
          <w:w w:val="90"/>
        </w:rPr>
        <w:t>多</w:t>
      </w:r>
      <w:r>
        <w:rPr>
          <w:color w:val="333333"/>
          <w:spacing w:val="-10"/>
          <w:w w:val="90"/>
        </w:rPr>
        <w:t>种</w:t>
      </w:r>
      <w:r>
        <w:rPr>
          <w:color w:val="333333"/>
          <w:spacing w:val="-7"/>
          <w:w w:val="90"/>
        </w:rPr>
        <w:t>企</w:t>
      </w:r>
      <w:r>
        <w:rPr>
          <w:color w:val="333333"/>
          <w:spacing w:val="-10"/>
          <w:w w:val="90"/>
        </w:rPr>
        <w:t>业</w:t>
      </w:r>
      <w:r>
        <w:rPr>
          <w:color w:val="333333"/>
          <w:w w:val="90"/>
        </w:rPr>
        <w:t>服</w:t>
      </w:r>
      <w:r>
        <w:rPr>
          <w:color w:val="333333"/>
          <w:spacing w:val="-15"/>
        </w:rPr>
        <w:t>务，</w:t>
      </w:r>
      <w:r>
        <w:rPr>
          <w:color w:val="333333"/>
          <w:spacing w:val="-16"/>
        </w:rPr>
        <w:t>实</w:t>
      </w:r>
      <w:r>
        <w:rPr>
          <w:color w:val="333333"/>
          <w:spacing w:val="-15"/>
        </w:rPr>
        <w:t>现全</w:t>
      </w:r>
      <w:r>
        <w:rPr>
          <w:color w:val="333333"/>
          <w:spacing w:val="-13"/>
        </w:rPr>
        <w:t>新</w:t>
      </w:r>
      <w:r>
        <w:rPr>
          <w:color w:val="333333"/>
          <w:spacing w:val="-15"/>
        </w:rPr>
        <w:t>一体</w:t>
      </w:r>
      <w:r>
        <w:rPr>
          <w:color w:val="333333"/>
        </w:rPr>
        <w:t>化</w:t>
      </w:r>
      <w:r>
        <w:rPr>
          <w:color w:val="333333"/>
          <w:spacing w:val="-30"/>
        </w:rPr>
        <w:t xml:space="preserve"> </w:t>
      </w:r>
      <w:r>
        <w:rPr>
          <w:color w:val="333333"/>
        </w:rPr>
        <w:t>365</w:t>
      </w:r>
      <w:r>
        <w:rPr>
          <w:color w:val="333333"/>
          <w:spacing w:val="-11"/>
        </w:rPr>
        <w:t xml:space="preserve"> </w:t>
      </w:r>
      <w:r>
        <w:rPr>
          <w:color w:val="333333"/>
          <w:spacing w:val="-8"/>
        </w:rPr>
        <w:t>天展前</w:t>
      </w:r>
      <w:r>
        <w:rPr>
          <w:color w:val="333333"/>
          <w:spacing w:val="-5"/>
        </w:rPr>
        <w:t>展</w:t>
      </w:r>
      <w:r>
        <w:rPr>
          <w:color w:val="333333"/>
          <w:spacing w:val="-8"/>
        </w:rPr>
        <w:t>后的展贸联</w:t>
      </w:r>
      <w:r>
        <w:rPr>
          <w:color w:val="333333"/>
          <w:spacing w:val="-5"/>
        </w:rPr>
        <w:t>合</w:t>
      </w:r>
      <w:r>
        <w:rPr>
          <w:color w:val="333333"/>
          <w:spacing w:val="-8"/>
        </w:rPr>
        <w:t>服务模式</w:t>
      </w:r>
      <w:r>
        <w:rPr>
          <w:color w:val="333333"/>
        </w:rPr>
        <w:t>；</w:t>
      </w:r>
    </w:p>
    <w:p w14:paraId="0C0B3824" w14:textId="77777777" w:rsidR="00485094" w:rsidRDefault="003455BA">
      <w:pPr>
        <w:pStyle w:val="a3"/>
        <w:spacing w:line="250" w:lineRule="exact"/>
        <w:ind w:left="360"/>
      </w:pPr>
      <w:r>
        <w:rPr>
          <w:color w:val="333333"/>
        </w:rPr>
        <w:t>3、紧密与各地食品行业协会、商会合作，特邀会员级企业组团采购；</w:t>
      </w:r>
    </w:p>
    <w:p w14:paraId="25757A4C" w14:textId="77777777" w:rsidR="00485094" w:rsidRDefault="003455BA">
      <w:pPr>
        <w:pStyle w:val="a3"/>
        <w:spacing w:before="165"/>
        <w:ind w:left="360"/>
      </w:pPr>
      <w:r>
        <w:rPr>
          <w:color w:val="333333"/>
        </w:rPr>
        <w:t>4、在各大专业媒体杂志进行广告投放，邀约参观；</w:t>
      </w:r>
    </w:p>
    <w:p w14:paraId="26E17873" w14:textId="77777777" w:rsidR="00485094" w:rsidRDefault="003455BA">
      <w:pPr>
        <w:pStyle w:val="a3"/>
        <w:spacing w:before="173"/>
        <w:ind w:left="360"/>
      </w:pPr>
      <w:r>
        <w:rPr>
          <w:color w:val="333333"/>
        </w:rPr>
        <w:t>5、专业推广团队进行网络、地面商铺深入合作，张贴展会海报，派发请柬门。</w:t>
      </w:r>
    </w:p>
    <w:p w14:paraId="32D68827" w14:textId="77777777" w:rsidR="00485094" w:rsidRDefault="003455BA">
      <w:pPr>
        <w:pStyle w:val="a3"/>
        <w:spacing w:before="175"/>
        <w:ind w:left="568"/>
      </w:pPr>
      <w:r>
        <w:rPr>
          <w:color w:val="333333"/>
        </w:rPr>
        <w:t>票，已积累 20000 家以上实体饼房、连锁水吧店、咖啡馆、商超等卖家信息，并定向发送短信。</w:t>
      </w:r>
    </w:p>
    <w:p w14:paraId="6B3218BB" w14:textId="77777777" w:rsidR="00485094" w:rsidRPr="008A3FF9" w:rsidRDefault="003455BA" w:rsidP="008A3FF9">
      <w:pPr>
        <w:pStyle w:val="a3"/>
        <w:tabs>
          <w:tab w:val="left" w:pos="10113"/>
        </w:tabs>
        <w:spacing w:before="177"/>
        <w:ind w:left="359"/>
        <w:rPr>
          <w:color w:val="333333"/>
          <w:w w:val="90"/>
        </w:rPr>
      </w:pPr>
      <w:r>
        <w:rPr>
          <w:color w:val="333333"/>
          <w:w w:val="90"/>
        </w:rPr>
        <w:t>6</w:t>
      </w:r>
      <w:r>
        <w:rPr>
          <w:color w:val="333333"/>
          <w:spacing w:val="-7"/>
          <w:w w:val="90"/>
        </w:rPr>
        <w:t>、让您全面地了解市场最新需求，收集行业信息，共同形成特有的</w:t>
      </w:r>
      <w:r>
        <w:rPr>
          <w:color w:val="333333"/>
          <w:spacing w:val="-5"/>
          <w:w w:val="90"/>
        </w:rPr>
        <w:t>“</w:t>
      </w:r>
      <w:r>
        <w:rPr>
          <w:color w:val="333333"/>
          <w:spacing w:val="-7"/>
          <w:w w:val="90"/>
        </w:rPr>
        <w:t>展会专场”效应，促使到场买家与企业深</w:t>
      </w:r>
      <w:r>
        <w:rPr>
          <w:color w:val="333333"/>
          <w:w w:val="90"/>
        </w:rPr>
        <w:t>入</w:t>
      </w:r>
      <w:r>
        <w:rPr>
          <w:color w:val="333333"/>
          <w:spacing w:val="-8"/>
        </w:rPr>
        <w:t>合</w:t>
      </w:r>
      <w:r>
        <w:rPr>
          <w:color w:val="333333"/>
          <w:spacing w:val="-10"/>
        </w:rPr>
        <w:t>作</w:t>
      </w:r>
      <w:r>
        <w:rPr>
          <w:color w:val="333333"/>
        </w:rPr>
        <w:t>。</w:t>
      </w:r>
    </w:p>
    <w:p w14:paraId="7BEBB298" w14:textId="77777777" w:rsidR="00485094" w:rsidRDefault="00485094">
      <w:pPr>
        <w:sectPr w:rsidR="00485094">
          <w:headerReference w:type="default" r:id="rId10"/>
          <w:pgSz w:w="11910" w:h="16840"/>
          <w:pgMar w:top="1100" w:right="380" w:bottom="280" w:left="360" w:header="283" w:footer="0" w:gutter="0"/>
          <w:cols w:space="720"/>
        </w:sectPr>
      </w:pPr>
    </w:p>
    <w:p w14:paraId="1C2F6A61" w14:textId="77777777" w:rsidR="00485094" w:rsidRDefault="00485094">
      <w:pPr>
        <w:pStyle w:val="a3"/>
        <w:spacing w:before="12"/>
        <w:rPr>
          <w:sz w:val="3"/>
        </w:rPr>
      </w:pPr>
    </w:p>
    <w:p w14:paraId="6210DA23" w14:textId="77777777" w:rsidR="00485094" w:rsidRDefault="003455BA">
      <w:pPr>
        <w:pStyle w:val="a3"/>
        <w:spacing w:line="20" w:lineRule="exact"/>
        <w:ind w:left="352"/>
        <w:rPr>
          <w:sz w:val="2"/>
        </w:rPr>
      </w:pPr>
      <w:r>
        <w:rPr>
          <w:noProof/>
          <w:sz w:val="2"/>
          <w:lang w:val="en-US" w:bidi="ar-SA"/>
        </w:rPr>
        <mc:AlternateContent>
          <mc:Choice Requires="wpg">
            <w:drawing>
              <wp:inline distT="0" distB="0" distL="114300" distR="114300" wp14:anchorId="4E20ACC6" wp14:editId="5690F7DE">
                <wp:extent cx="6645910" cy="10160"/>
                <wp:effectExtent l="0" t="0" r="0" b="0"/>
                <wp:docPr id="26" name="组合 20"/>
                <wp:cNvGraphicFramePr/>
                <a:graphic xmlns:a="http://schemas.openxmlformats.org/drawingml/2006/main">
                  <a:graphicData uri="http://schemas.microsoft.com/office/word/2010/wordprocessingGroup">
                    <wpg:wgp>
                      <wpg:cNvGrpSpPr/>
                      <wpg:grpSpPr>
                        <a:xfrm>
                          <a:off x="0" y="0"/>
                          <a:ext cx="6645910" cy="10160"/>
                          <a:chOff x="0" y="0"/>
                          <a:chExt cx="10466" cy="16"/>
                        </a:xfrm>
                      </wpg:grpSpPr>
                      <wps:wsp>
                        <wps:cNvPr id="25" name="直线 21"/>
                        <wps:cNvCnPr/>
                        <wps:spPr>
                          <a:xfrm>
                            <a:off x="0" y="8"/>
                            <a:ext cx="10466" cy="0"/>
                          </a:xfrm>
                          <a:prstGeom prst="line">
                            <a:avLst/>
                          </a:prstGeom>
                          <a:ln w="9779" cap="flat" cmpd="sng">
                            <a:solidFill>
                              <a:srgbClr val="000000"/>
                            </a:solidFill>
                            <a:prstDash val="solid"/>
                            <a:headEnd type="none" w="med" len="med"/>
                            <a:tailEnd type="none" w="med" len="med"/>
                          </a:ln>
                        </wps:spPr>
                        <wps:bodyPr/>
                      </wps:wsp>
                    </wpg:wgp>
                  </a:graphicData>
                </a:graphic>
              </wp:inline>
            </w:drawing>
          </mc:Choice>
          <mc:Fallback>
            <w:pict>
              <v:group w14:anchorId="119C9E46" id="组合 20" o:spid="_x0000_s1026" style="width:523.3pt;height:.8pt;mso-position-horizontal-relative:char;mso-position-vertical-relative:line" coordsize="1046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">
                <v:line id="直线 21" o:spid="_x0000_s1027" style="position:absolute;visibility:visible;mso-wrap-style:square" from="0,8" to="104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UNw8UAAADbAAAADwAAAGRycy9kb3ducmV2LnhtbESPQWvCQBSE7wX/w/IEb3VjwCKpq9SA&#10;JdBiqRbx+Mi+ZoPZt2l2Nem/dwtCj8PMfMMs14NtxJU6XztWMJsmIIhLp2uuFHwdto8LED4ga2wc&#10;k4Jf8rBejR6WmGnX8ydd96ESEcI+QwUmhDaT0peGLPqpa4mj9+06iyHKrpK6wz7CbSPTJHmSFmuO&#10;CwZbyg2V5/3FKsgPRW6qYvexcZfX/v30lv7Y/qjUZDy8PIMINIT/8L1daAXpHP6+xB8gV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uUNw8UAAADbAAAADwAAAAAAAAAA&#10;AAAAAAChAgAAZHJzL2Rvd25yZXYueG1sUEsFBgAAAAAEAAQA+QAAAJMDAAAAAA==&#10;" strokeweight=".77pt"/>
                <w10:anchorlock/>
              </v:group>
            </w:pict>
          </mc:Fallback>
        </mc:AlternateContent>
      </w:r>
    </w:p>
    <w:p w14:paraId="3B8D54D2" w14:textId="77777777" w:rsidR="00485094" w:rsidRDefault="00485094">
      <w:pPr>
        <w:pStyle w:val="a3"/>
        <w:spacing w:before="6"/>
        <w:rPr>
          <w:sz w:val="23"/>
        </w:rPr>
      </w:pPr>
    </w:p>
    <w:p w14:paraId="37FBC98A" w14:textId="77777777" w:rsidR="00485094" w:rsidRDefault="003455BA">
      <w:pPr>
        <w:pStyle w:val="3"/>
        <w:spacing w:before="70"/>
      </w:pPr>
      <w:r>
        <w:t>四、【参展范围】</w:t>
      </w:r>
    </w:p>
    <w:p w14:paraId="516F9763" w14:textId="77777777" w:rsidR="00485094" w:rsidRDefault="00485094">
      <w:pPr>
        <w:pStyle w:val="a3"/>
        <w:spacing w:before="12"/>
        <w:rPr>
          <w:b/>
          <w:sz w:val="14"/>
        </w:rPr>
      </w:pPr>
    </w:p>
    <w:p w14:paraId="410F8C27" w14:textId="77777777" w:rsidR="00485094" w:rsidRDefault="003455BA">
      <w:pPr>
        <w:pStyle w:val="a4"/>
        <w:numPr>
          <w:ilvl w:val="0"/>
          <w:numId w:val="10"/>
        </w:numPr>
        <w:tabs>
          <w:tab w:val="left" w:pos="779"/>
          <w:tab w:val="left" w:pos="780"/>
        </w:tabs>
        <w:spacing w:before="0"/>
        <w:rPr>
          <w:rFonts w:ascii="Wingdings" w:eastAsia="Wingdings" w:hAnsi="Wingdings"/>
          <w:sz w:val="21"/>
        </w:rPr>
      </w:pPr>
      <w:r>
        <w:rPr>
          <w:sz w:val="21"/>
        </w:rPr>
        <w:t>烘焙食品：凡从事食品、糕点（月饼）、面包、蛋糕、饼干及食品代加工（</w:t>
      </w:r>
      <w:r>
        <w:rPr>
          <w:rFonts w:ascii="Times New Roman" w:eastAsia="Times New Roman" w:hAnsi="Times New Roman"/>
          <w:sz w:val="21"/>
        </w:rPr>
        <w:t>OEM</w:t>
      </w:r>
      <w:r>
        <w:rPr>
          <w:sz w:val="21"/>
        </w:rPr>
        <w:t>）；</w:t>
      </w:r>
    </w:p>
    <w:p w14:paraId="0C80902F" w14:textId="77777777" w:rsidR="00485094" w:rsidRDefault="003455BA">
      <w:pPr>
        <w:pStyle w:val="a4"/>
        <w:numPr>
          <w:ilvl w:val="0"/>
          <w:numId w:val="10"/>
        </w:numPr>
        <w:tabs>
          <w:tab w:val="left" w:pos="779"/>
          <w:tab w:val="left" w:pos="780"/>
          <w:tab w:val="left" w:pos="10418"/>
        </w:tabs>
        <w:spacing w:before="46" w:line="278" w:lineRule="auto"/>
        <w:ind w:right="540"/>
        <w:rPr>
          <w:rFonts w:ascii="Wingdings" w:eastAsia="Wingdings" w:hAnsi="Wingdings"/>
          <w:sz w:val="21"/>
        </w:rPr>
      </w:pPr>
      <w:r>
        <w:rPr>
          <w:w w:val="95"/>
          <w:sz w:val="21"/>
        </w:rPr>
        <w:t>烘焙原辅料：果粒、果仁、果脯、水果罐头、鲜花、巧克力装饰</w:t>
      </w:r>
      <w:r>
        <w:rPr>
          <w:spacing w:val="5"/>
          <w:w w:val="95"/>
          <w:sz w:val="21"/>
        </w:rPr>
        <w:t>、</w:t>
      </w:r>
      <w:r>
        <w:rPr>
          <w:w w:val="95"/>
          <w:sz w:val="21"/>
        </w:rPr>
        <w:t>馅料、专用油脂、鲜奶油、专用奶制品、</w:t>
      </w:r>
      <w:r>
        <w:rPr>
          <w:spacing w:val="-17"/>
          <w:sz w:val="21"/>
        </w:rPr>
        <w:t>专</w:t>
      </w:r>
      <w:r>
        <w:rPr>
          <w:sz w:val="21"/>
        </w:rPr>
        <w:t>用面粉、预拌粉、冷冻面团、淀粉、土豆制品等；</w:t>
      </w:r>
    </w:p>
    <w:p w14:paraId="3B2810A6" w14:textId="77777777" w:rsidR="00485094" w:rsidRDefault="003455BA">
      <w:pPr>
        <w:pStyle w:val="a4"/>
        <w:numPr>
          <w:ilvl w:val="0"/>
          <w:numId w:val="10"/>
        </w:numPr>
        <w:tabs>
          <w:tab w:val="left" w:pos="779"/>
          <w:tab w:val="left" w:pos="780"/>
        </w:tabs>
        <w:rPr>
          <w:rFonts w:ascii="Wingdings" w:eastAsia="Wingdings" w:hAnsi="Wingdings"/>
          <w:sz w:val="21"/>
        </w:rPr>
      </w:pPr>
      <w:r>
        <w:rPr>
          <w:sz w:val="21"/>
        </w:rPr>
        <w:t>食品添加剂：改良剂、保鲜剂、酵母、香料、香精、色素、甜味剂等；</w:t>
      </w:r>
    </w:p>
    <w:p w14:paraId="0B138547" w14:textId="77777777" w:rsidR="00485094" w:rsidRDefault="003455BA">
      <w:pPr>
        <w:pStyle w:val="a3"/>
        <w:spacing w:before="45" w:line="280" w:lineRule="auto"/>
        <w:ind w:left="780" w:right="436" w:firstLine="52"/>
        <w:jc w:val="both"/>
      </w:pPr>
      <w:r>
        <w:rPr>
          <w:w w:val="95"/>
        </w:rPr>
        <w:t>设备及用品：月饼生产线、饼干生</w:t>
      </w:r>
      <w:r w:rsidR="00C566BD">
        <w:rPr>
          <w:w w:val="95"/>
        </w:rPr>
        <w:t>产设备、冷食生产设备、面食生产设备、巧克力成型机、模具生产设备、</w:t>
      </w:r>
      <w:r>
        <w:rPr>
          <w:w w:val="95"/>
        </w:rPr>
        <w:t>包</w:t>
      </w:r>
      <w:r>
        <w:t>装机械、烘焙器具、食品馅料炒锅、夹层锅、烤炉、烤箱、饺子机、馒头机、厨房设备用品、西餐厅、咖啡厅开店配套物料产品；</w:t>
      </w:r>
    </w:p>
    <w:p w14:paraId="06ECA786" w14:textId="77777777" w:rsidR="00485094" w:rsidRDefault="003455BA">
      <w:pPr>
        <w:pStyle w:val="a4"/>
        <w:numPr>
          <w:ilvl w:val="0"/>
          <w:numId w:val="10"/>
        </w:numPr>
        <w:tabs>
          <w:tab w:val="left" w:pos="832"/>
          <w:tab w:val="left" w:pos="833"/>
          <w:tab w:val="left" w:pos="10219"/>
        </w:tabs>
        <w:spacing w:before="4" w:line="278" w:lineRule="auto"/>
        <w:ind w:right="535"/>
        <w:rPr>
          <w:rFonts w:ascii="Wingdings" w:eastAsia="Wingdings" w:hAnsi="Wingdings"/>
          <w:sz w:val="21"/>
        </w:rPr>
      </w:pPr>
      <w:r>
        <w:tab/>
      </w:r>
      <w:r>
        <w:rPr>
          <w:spacing w:val="-3"/>
          <w:w w:val="90"/>
          <w:sz w:val="21"/>
        </w:rPr>
        <w:t>烘</w:t>
      </w:r>
      <w:r>
        <w:rPr>
          <w:spacing w:val="-5"/>
          <w:w w:val="90"/>
          <w:sz w:val="21"/>
        </w:rPr>
        <w:t>焙</w:t>
      </w:r>
      <w:r>
        <w:rPr>
          <w:spacing w:val="-3"/>
          <w:w w:val="90"/>
          <w:sz w:val="21"/>
        </w:rPr>
        <w:t>包装</w:t>
      </w:r>
      <w:r>
        <w:rPr>
          <w:spacing w:val="-5"/>
          <w:w w:val="90"/>
          <w:sz w:val="21"/>
        </w:rPr>
        <w:t>及</w:t>
      </w:r>
      <w:r>
        <w:rPr>
          <w:spacing w:val="-3"/>
          <w:w w:val="90"/>
          <w:sz w:val="21"/>
        </w:rPr>
        <w:t>装</w:t>
      </w:r>
      <w:r>
        <w:rPr>
          <w:spacing w:val="-5"/>
          <w:w w:val="90"/>
          <w:sz w:val="21"/>
        </w:rPr>
        <w:t>饰</w:t>
      </w:r>
      <w:r>
        <w:rPr>
          <w:spacing w:val="-3"/>
          <w:w w:val="90"/>
          <w:sz w:val="21"/>
        </w:rPr>
        <w:t>用品：</w:t>
      </w:r>
      <w:r>
        <w:rPr>
          <w:spacing w:val="-5"/>
          <w:w w:val="90"/>
          <w:sz w:val="21"/>
        </w:rPr>
        <w:t>纸</w:t>
      </w:r>
      <w:r>
        <w:rPr>
          <w:spacing w:val="-3"/>
          <w:w w:val="90"/>
          <w:sz w:val="21"/>
        </w:rPr>
        <w:t>包装</w:t>
      </w:r>
      <w:r>
        <w:rPr>
          <w:spacing w:val="-5"/>
          <w:w w:val="90"/>
          <w:sz w:val="21"/>
        </w:rPr>
        <w:t>产</w:t>
      </w:r>
      <w:r>
        <w:rPr>
          <w:spacing w:val="-3"/>
          <w:w w:val="90"/>
          <w:sz w:val="21"/>
        </w:rPr>
        <w:t>品、金</w:t>
      </w:r>
      <w:r>
        <w:rPr>
          <w:spacing w:val="-5"/>
          <w:w w:val="90"/>
          <w:sz w:val="21"/>
        </w:rPr>
        <w:t>属</w:t>
      </w:r>
      <w:r>
        <w:rPr>
          <w:spacing w:val="-3"/>
          <w:w w:val="90"/>
          <w:sz w:val="21"/>
        </w:rPr>
        <w:t>包</w:t>
      </w:r>
      <w:r>
        <w:rPr>
          <w:spacing w:val="-5"/>
          <w:w w:val="90"/>
          <w:sz w:val="21"/>
        </w:rPr>
        <w:t>装</w:t>
      </w:r>
      <w:r>
        <w:rPr>
          <w:spacing w:val="-3"/>
          <w:w w:val="90"/>
          <w:sz w:val="21"/>
        </w:rPr>
        <w:t>产品、</w:t>
      </w:r>
      <w:r>
        <w:rPr>
          <w:spacing w:val="-5"/>
          <w:w w:val="90"/>
          <w:sz w:val="21"/>
        </w:rPr>
        <w:t>其</w:t>
      </w:r>
      <w:r>
        <w:rPr>
          <w:spacing w:val="-3"/>
          <w:w w:val="90"/>
          <w:sz w:val="21"/>
        </w:rPr>
        <w:t>他包</w:t>
      </w:r>
      <w:r>
        <w:rPr>
          <w:spacing w:val="-5"/>
          <w:w w:val="90"/>
          <w:sz w:val="21"/>
        </w:rPr>
        <w:t>装</w:t>
      </w:r>
      <w:r>
        <w:rPr>
          <w:spacing w:val="-3"/>
          <w:w w:val="90"/>
          <w:sz w:val="21"/>
        </w:rPr>
        <w:t>产品；</w:t>
      </w:r>
      <w:r>
        <w:rPr>
          <w:spacing w:val="-5"/>
          <w:w w:val="90"/>
          <w:sz w:val="21"/>
        </w:rPr>
        <w:t>肉</w:t>
      </w:r>
      <w:r>
        <w:rPr>
          <w:spacing w:val="-3"/>
          <w:w w:val="90"/>
          <w:sz w:val="21"/>
        </w:rPr>
        <w:t>松、巧</w:t>
      </w:r>
      <w:r>
        <w:rPr>
          <w:spacing w:val="-5"/>
          <w:w w:val="90"/>
          <w:sz w:val="21"/>
        </w:rPr>
        <w:t>克</w:t>
      </w:r>
      <w:r>
        <w:rPr>
          <w:spacing w:val="-3"/>
          <w:w w:val="90"/>
          <w:sz w:val="21"/>
        </w:rPr>
        <w:t>力</w:t>
      </w:r>
      <w:r>
        <w:rPr>
          <w:spacing w:val="-5"/>
          <w:w w:val="90"/>
          <w:sz w:val="21"/>
        </w:rPr>
        <w:t>制</w:t>
      </w:r>
      <w:r>
        <w:rPr>
          <w:spacing w:val="-3"/>
          <w:w w:val="90"/>
          <w:sz w:val="21"/>
        </w:rPr>
        <w:t>品、糖</w:t>
      </w:r>
      <w:r>
        <w:rPr>
          <w:spacing w:val="-5"/>
          <w:w w:val="90"/>
          <w:sz w:val="21"/>
        </w:rPr>
        <w:t>仔</w:t>
      </w:r>
      <w:r>
        <w:rPr>
          <w:spacing w:val="-3"/>
          <w:w w:val="90"/>
          <w:sz w:val="21"/>
        </w:rPr>
        <w:t>、蜡烛、</w:t>
      </w:r>
      <w:r>
        <w:rPr>
          <w:spacing w:val="-5"/>
          <w:w w:val="90"/>
          <w:sz w:val="21"/>
        </w:rPr>
        <w:t>仿</w:t>
      </w:r>
      <w:r>
        <w:rPr>
          <w:w w:val="90"/>
          <w:sz w:val="21"/>
        </w:rPr>
        <w:t>真</w:t>
      </w:r>
      <w:r w:rsidR="008A3FF9">
        <w:rPr>
          <w:spacing w:val="-3"/>
          <w:w w:val="90"/>
          <w:sz w:val="21"/>
        </w:rPr>
        <w:t>、</w:t>
      </w:r>
      <w:r>
        <w:rPr>
          <w:spacing w:val="-5"/>
          <w:sz w:val="21"/>
        </w:rPr>
        <w:t>食</w:t>
      </w:r>
      <w:r>
        <w:rPr>
          <w:spacing w:val="-17"/>
          <w:sz w:val="21"/>
        </w:rPr>
        <w:t>品</w:t>
      </w:r>
      <w:r>
        <w:rPr>
          <w:spacing w:val="-5"/>
          <w:sz w:val="21"/>
        </w:rPr>
        <w:t>模</w:t>
      </w:r>
      <w:r>
        <w:rPr>
          <w:spacing w:val="-3"/>
          <w:sz w:val="21"/>
        </w:rPr>
        <w:t>型</w:t>
      </w:r>
      <w:r>
        <w:rPr>
          <w:spacing w:val="-5"/>
          <w:sz w:val="21"/>
        </w:rPr>
        <w:t>等</w:t>
      </w:r>
      <w:r>
        <w:rPr>
          <w:sz w:val="21"/>
        </w:rPr>
        <w:t>；</w:t>
      </w:r>
    </w:p>
    <w:p w14:paraId="3FE37208" w14:textId="77777777" w:rsidR="00485094" w:rsidRDefault="003455BA">
      <w:pPr>
        <w:pStyle w:val="a4"/>
        <w:numPr>
          <w:ilvl w:val="0"/>
          <w:numId w:val="10"/>
        </w:numPr>
        <w:tabs>
          <w:tab w:val="left" w:pos="779"/>
          <w:tab w:val="left" w:pos="780"/>
          <w:tab w:val="left" w:pos="10204"/>
        </w:tabs>
        <w:spacing w:line="278" w:lineRule="auto"/>
        <w:ind w:right="552"/>
        <w:rPr>
          <w:rFonts w:ascii="Wingdings" w:eastAsia="Wingdings" w:hAnsi="Wingdings"/>
          <w:sz w:val="21"/>
        </w:rPr>
      </w:pPr>
      <w:r>
        <w:rPr>
          <w:spacing w:val="-7"/>
          <w:w w:val="90"/>
          <w:sz w:val="21"/>
        </w:rPr>
        <w:t>店</w:t>
      </w:r>
      <w:r>
        <w:rPr>
          <w:spacing w:val="-5"/>
          <w:w w:val="90"/>
          <w:sz w:val="21"/>
        </w:rPr>
        <w:t>面</w:t>
      </w:r>
      <w:r>
        <w:rPr>
          <w:spacing w:val="-7"/>
          <w:w w:val="90"/>
          <w:sz w:val="21"/>
        </w:rPr>
        <w:t>陈</w:t>
      </w:r>
      <w:r>
        <w:rPr>
          <w:spacing w:val="-5"/>
          <w:w w:val="90"/>
          <w:sz w:val="21"/>
        </w:rPr>
        <w:t>设</w:t>
      </w:r>
      <w:r>
        <w:rPr>
          <w:spacing w:val="-7"/>
          <w:w w:val="90"/>
          <w:sz w:val="21"/>
        </w:rPr>
        <w:t>及水</w:t>
      </w:r>
      <w:r>
        <w:rPr>
          <w:spacing w:val="-5"/>
          <w:w w:val="90"/>
          <w:sz w:val="21"/>
        </w:rPr>
        <w:t>吧</w:t>
      </w:r>
      <w:r>
        <w:rPr>
          <w:spacing w:val="-7"/>
          <w:w w:val="90"/>
          <w:sz w:val="21"/>
        </w:rPr>
        <w:t>系列</w:t>
      </w:r>
      <w:r>
        <w:rPr>
          <w:spacing w:val="-5"/>
          <w:w w:val="90"/>
          <w:sz w:val="21"/>
        </w:rPr>
        <w:t>：展</w:t>
      </w:r>
      <w:r>
        <w:rPr>
          <w:spacing w:val="-7"/>
          <w:w w:val="90"/>
          <w:sz w:val="21"/>
        </w:rPr>
        <w:t>示柜</w:t>
      </w:r>
      <w:r>
        <w:rPr>
          <w:spacing w:val="-5"/>
          <w:w w:val="90"/>
          <w:sz w:val="21"/>
        </w:rPr>
        <w:t>、冰</w:t>
      </w:r>
      <w:r>
        <w:rPr>
          <w:spacing w:val="-7"/>
          <w:w w:val="90"/>
          <w:sz w:val="21"/>
        </w:rPr>
        <w:t>淇淋</w:t>
      </w:r>
      <w:r>
        <w:rPr>
          <w:spacing w:val="-5"/>
          <w:w w:val="90"/>
          <w:sz w:val="21"/>
        </w:rPr>
        <w:t>冷</w:t>
      </w:r>
      <w:r>
        <w:rPr>
          <w:spacing w:val="-7"/>
          <w:w w:val="90"/>
          <w:sz w:val="21"/>
        </w:rPr>
        <w:t>藏柜</w:t>
      </w:r>
      <w:r>
        <w:rPr>
          <w:spacing w:val="-5"/>
          <w:w w:val="90"/>
          <w:sz w:val="21"/>
        </w:rPr>
        <w:t>、储</w:t>
      </w:r>
      <w:r>
        <w:rPr>
          <w:spacing w:val="-7"/>
          <w:w w:val="90"/>
          <w:sz w:val="21"/>
        </w:rPr>
        <w:t>藏与</w:t>
      </w:r>
      <w:r>
        <w:rPr>
          <w:spacing w:val="-5"/>
          <w:w w:val="90"/>
          <w:sz w:val="21"/>
        </w:rPr>
        <w:t>冷</w:t>
      </w:r>
      <w:r>
        <w:rPr>
          <w:spacing w:val="-7"/>
          <w:w w:val="90"/>
          <w:sz w:val="21"/>
        </w:rPr>
        <w:t>藏</w:t>
      </w:r>
      <w:r>
        <w:rPr>
          <w:spacing w:val="-5"/>
          <w:w w:val="90"/>
          <w:sz w:val="21"/>
        </w:rPr>
        <w:t>柜</w:t>
      </w:r>
      <w:r>
        <w:rPr>
          <w:spacing w:val="-7"/>
          <w:w w:val="90"/>
          <w:sz w:val="21"/>
        </w:rPr>
        <w:t>、</w:t>
      </w:r>
      <w:r>
        <w:rPr>
          <w:spacing w:val="-5"/>
          <w:w w:val="90"/>
          <w:sz w:val="21"/>
        </w:rPr>
        <w:t>店</w:t>
      </w:r>
      <w:r>
        <w:rPr>
          <w:spacing w:val="-7"/>
          <w:w w:val="90"/>
          <w:sz w:val="21"/>
        </w:rPr>
        <w:t>面设</w:t>
      </w:r>
      <w:r>
        <w:rPr>
          <w:spacing w:val="-5"/>
          <w:w w:val="90"/>
          <w:sz w:val="21"/>
        </w:rPr>
        <w:t>计</w:t>
      </w:r>
      <w:r>
        <w:rPr>
          <w:spacing w:val="-7"/>
          <w:w w:val="90"/>
          <w:sz w:val="21"/>
        </w:rPr>
        <w:t>与</w:t>
      </w:r>
      <w:r>
        <w:rPr>
          <w:spacing w:val="-5"/>
          <w:w w:val="90"/>
          <w:sz w:val="21"/>
        </w:rPr>
        <w:t>装</w:t>
      </w:r>
      <w:r>
        <w:rPr>
          <w:spacing w:val="-7"/>
          <w:w w:val="90"/>
          <w:sz w:val="21"/>
        </w:rPr>
        <w:t>修</w:t>
      </w:r>
      <w:r>
        <w:rPr>
          <w:spacing w:val="-5"/>
          <w:w w:val="90"/>
          <w:sz w:val="21"/>
        </w:rPr>
        <w:t>，</w:t>
      </w:r>
      <w:r>
        <w:rPr>
          <w:spacing w:val="-7"/>
          <w:w w:val="90"/>
          <w:sz w:val="21"/>
        </w:rPr>
        <w:t>咖</w:t>
      </w:r>
      <w:r>
        <w:rPr>
          <w:spacing w:val="-5"/>
          <w:w w:val="90"/>
          <w:sz w:val="21"/>
        </w:rPr>
        <w:t>啡</w:t>
      </w:r>
      <w:r>
        <w:rPr>
          <w:spacing w:val="-7"/>
          <w:w w:val="90"/>
          <w:sz w:val="21"/>
        </w:rPr>
        <w:t>、</w:t>
      </w:r>
      <w:r>
        <w:rPr>
          <w:spacing w:val="-5"/>
          <w:w w:val="90"/>
          <w:sz w:val="21"/>
        </w:rPr>
        <w:t>咖</w:t>
      </w:r>
      <w:r>
        <w:rPr>
          <w:spacing w:val="-7"/>
          <w:w w:val="90"/>
          <w:sz w:val="21"/>
        </w:rPr>
        <w:t>啡制</w:t>
      </w:r>
      <w:r>
        <w:rPr>
          <w:spacing w:val="-5"/>
          <w:w w:val="90"/>
          <w:sz w:val="21"/>
        </w:rPr>
        <w:t>品、</w:t>
      </w:r>
      <w:r>
        <w:rPr>
          <w:spacing w:val="-7"/>
          <w:w w:val="90"/>
          <w:sz w:val="21"/>
        </w:rPr>
        <w:t>咖啡</w:t>
      </w:r>
      <w:r>
        <w:rPr>
          <w:spacing w:val="-5"/>
          <w:w w:val="90"/>
          <w:sz w:val="21"/>
        </w:rPr>
        <w:t>机</w:t>
      </w:r>
      <w:r>
        <w:rPr>
          <w:w w:val="90"/>
          <w:sz w:val="21"/>
        </w:rPr>
        <w:t>、</w:t>
      </w:r>
      <w:r>
        <w:rPr>
          <w:spacing w:val="-8"/>
          <w:sz w:val="21"/>
        </w:rPr>
        <w:t>冰</w:t>
      </w:r>
      <w:r>
        <w:rPr>
          <w:spacing w:val="-16"/>
          <w:sz w:val="21"/>
        </w:rPr>
        <w:t>淇</w:t>
      </w:r>
      <w:r>
        <w:rPr>
          <w:spacing w:val="-8"/>
          <w:sz w:val="21"/>
        </w:rPr>
        <w:t>淋机、</w:t>
      </w:r>
      <w:r>
        <w:rPr>
          <w:spacing w:val="-5"/>
          <w:sz w:val="21"/>
        </w:rPr>
        <w:t>雪</w:t>
      </w:r>
      <w:r>
        <w:rPr>
          <w:spacing w:val="-8"/>
          <w:sz w:val="21"/>
        </w:rPr>
        <w:t>冰机、水吧</w:t>
      </w:r>
      <w:r>
        <w:rPr>
          <w:spacing w:val="-5"/>
          <w:sz w:val="21"/>
        </w:rPr>
        <w:t>设</w:t>
      </w:r>
      <w:r>
        <w:rPr>
          <w:spacing w:val="-8"/>
          <w:sz w:val="21"/>
        </w:rPr>
        <w:t>备等</w:t>
      </w:r>
      <w:r>
        <w:rPr>
          <w:sz w:val="21"/>
        </w:rPr>
        <w:t>；</w:t>
      </w:r>
    </w:p>
    <w:p w14:paraId="139A7925" w14:textId="77777777" w:rsidR="00485094" w:rsidRDefault="003455BA">
      <w:pPr>
        <w:pStyle w:val="a4"/>
        <w:numPr>
          <w:ilvl w:val="0"/>
          <w:numId w:val="10"/>
        </w:numPr>
        <w:tabs>
          <w:tab w:val="left" w:pos="832"/>
          <w:tab w:val="left" w:pos="833"/>
        </w:tabs>
        <w:ind w:left="832" w:hanging="472"/>
        <w:rPr>
          <w:rFonts w:ascii="Wingdings" w:eastAsia="Wingdings" w:hAnsi="Wingdings"/>
          <w:sz w:val="21"/>
        </w:rPr>
      </w:pPr>
      <w:r>
        <w:rPr>
          <w:sz w:val="21"/>
        </w:rPr>
        <w:t>品牌饼房连锁及家庭烘焙专区：各蛋糕饼房连锁、家用烤箱、</w:t>
      </w:r>
      <w:r>
        <w:rPr>
          <w:rFonts w:ascii="Times New Roman" w:eastAsia="Times New Roman" w:hAnsi="Times New Roman"/>
          <w:sz w:val="21"/>
        </w:rPr>
        <w:t>DIY</w:t>
      </w:r>
      <w:r>
        <w:rPr>
          <w:rFonts w:ascii="Times New Roman" w:eastAsia="Times New Roman" w:hAnsi="Times New Roman"/>
          <w:spacing w:val="1"/>
          <w:sz w:val="21"/>
        </w:rPr>
        <w:t xml:space="preserve"> </w:t>
      </w:r>
      <w:r>
        <w:rPr>
          <w:spacing w:val="-6"/>
          <w:sz w:val="21"/>
        </w:rPr>
        <w:t xml:space="preserve">制作工具、烘焙达人 </w:t>
      </w:r>
      <w:r>
        <w:rPr>
          <w:rFonts w:ascii="Times New Roman" w:eastAsia="Times New Roman" w:hAnsi="Times New Roman"/>
          <w:sz w:val="21"/>
        </w:rPr>
        <w:t>DIY</w:t>
      </w:r>
      <w:r>
        <w:rPr>
          <w:rFonts w:ascii="Times New Roman" w:eastAsia="Times New Roman" w:hAnsi="Times New Roman"/>
          <w:spacing w:val="-1"/>
          <w:sz w:val="21"/>
        </w:rPr>
        <w:t xml:space="preserve"> </w:t>
      </w:r>
      <w:r>
        <w:rPr>
          <w:sz w:val="21"/>
        </w:rPr>
        <w:t>表演；</w:t>
      </w:r>
    </w:p>
    <w:p w14:paraId="28264AEC" w14:textId="77777777" w:rsidR="00485094" w:rsidRDefault="003455BA">
      <w:pPr>
        <w:pStyle w:val="a4"/>
        <w:numPr>
          <w:ilvl w:val="0"/>
          <w:numId w:val="10"/>
        </w:numPr>
        <w:tabs>
          <w:tab w:val="left" w:pos="832"/>
          <w:tab w:val="left" w:pos="833"/>
          <w:tab w:val="left" w:pos="10219"/>
        </w:tabs>
        <w:spacing w:before="61" w:line="316" w:lineRule="auto"/>
        <w:ind w:right="535"/>
        <w:rPr>
          <w:rFonts w:ascii="Wingdings" w:eastAsia="Wingdings" w:hAnsi="Wingdings"/>
          <w:sz w:val="24"/>
        </w:rPr>
      </w:pPr>
      <w:r>
        <w:tab/>
      </w:r>
      <w:r>
        <w:rPr>
          <w:spacing w:val="-3"/>
          <w:w w:val="90"/>
          <w:sz w:val="21"/>
        </w:rPr>
        <w:t>其</w:t>
      </w:r>
      <w:r>
        <w:rPr>
          <w:spacing w:val="-5"/>
          <w:w w:val="90"/>
          <w:sz w:val="21"/>
        </w:rPr>
        <w:t>他</w:t>
      </w:r>
      <w:r>
        <w:rPr>
          <w:spacing w:val="-3"/>
          <w:w w:val="90"/>
          <w:sz w:val="21"/>
        </w:rPr>
        <w:t>：食品</w:t>
      </w:r>
      <w:r>
        <w:rPr>
          <w:spacing w:val="-5"/>
          <w:w w:val="90"/>
          <w:sz w:val="21"/>
        </w:rPr>
        <w:t>厂</w:t>
      </w:r>
      <w:r>
        <w:rPr>
          <w:spacing w:val="-3"/>
          <w:w w:val="90"/>
          <w:sz w:val="21"/>
        </w:rPr>
        <w:t>、饼店</w:t>
      </w:r>
      <w:r>
        <w:rPr>
          <w:spacing w:val="-5"/>
          <w:w w:val="90"/>
          <w:sz w:val="21"/>
        </w:rPr>
        <w:t>工</w:t>
      </w:r>
      <w:r>
        <w:rPr>
          <w:spacing w:val="-3"/>
          <w:w w:val="90"/>
          <w:sz w:val="21"/>
        </w:rPr>
        <w:t>服、</w:t>
      </w:r>
      <w:r>
        <w:rPr>
          <w:spacing w:val="-5"/>
          <w:w w:val="90"/>
          <w:sz w:val="21"/>
        </w:rPr>
        <w:t>口</w:t>
      </w:r>
      <w:r>
        <w:rPr>
          <w:spacing w:val="-3"/>
          <w:w w:val="90"/>
          <w:sz w:val="21"/>
        </w:rPr>
        <w:t>罩、防</w:t>
      </w:r>
      <w:r>
        <w:rPr>
          <w:spacing w:val="-5"/>
          <w:w w:val="90"/>
          <w:sz w:val="21"/>
        </w:rPr>
        <w:t>尘</w:t>
      </w:r>
      <w:r>
        <w:rPr>
          <w:spacing w:val="-3"/>
          <w:w w:val="90"/>
          <w:sz w:val="21"/>
        </w:rPr>
        <w:t>帽；焙</w:t>
      </w:r>
      <w:r>
        <w:rPr>
          <w:spacing w:val="-5"/>
          <w:w w:val="90"/>
          <w:sz w:val="21"/>
        </w:rPr>
        <w:t>烤</w:t>
      </w:r>
      <w:r>
        <w:rPr>
          <w:spacing w:val="-3"/>
          <w:w w:val="90"/>
          <w:sz w:val="21"/>
        </w:rPr>
        <w:t>技术、</w:t>
      </w:r>
      <w:r>
        <w:rPr>
          <w:spacing w:val="-5"/>
          <w:w w:val="90"/>
          <w:sz w:val="21"/>
        </w:rPr>
        <w:t>书</w:t>
      </w:r>
      <w:r>
        <w:rPr>
          <w:spacing w:val="-3"/>
          <w:w w:val="90"/>
          <w:sz w:val="21"/>
        </w:rPr>
        <w:t>刊、培</w:t>
      </w:r>
      <w:r>
        <w:rPr>
          <w:spacing w:val="-5"/>
          <w:w w:val="90"/>
          <w:sz w:val="21"/>
        </w:rPr>
        <w:t>训</w:t>
      </w:r>
      <w:r>
        <w:rPr>
          <w:spacing w:val="-3"/>
          <w:w w:val="90"/>
          <w:sz w:val="21"/>
        </w:rPr>
        <w:t>机</w:t>
      </w:r>
      <w:r>
        <w:rPr>
          <w:spacing w:val="-5"/>
          <w:w w:val="90"/>
          <w:sz w:val="21"/>
        </w:rPr>
        <w:t>构</w:t>
      </w:r>
      <w:r>
        <w:rPr>
          <w:spacing w:val="-3"/>
          <w:w w:val="90"/>
          <w:sz w:val="21"/>
        </w:rPr>
        <w:t>与其</w:t>
      </w:r>
      <w:r>
        <w:rPr>
          <w:spacing w:val="-5"/>
          <w:w w:val="90"/>
          <w:sz w:val="21"/>
        </w:rPr>
        <w:t>相</w:t>
      </w:r>
      <w:r>
        <w:rPr>
          <w:spacing w:val="-3"/>
          <w:w w:val="90"/>
          <w:sz w:val="21"/>
        </w:rPr>
        <w:t>关的</w:t>
      </w:r>
      <w:r>
        <w:rPr>
          <w:spacing w:val="-5"/>
          <w:w w:val="90"/>
          <w:sz w:val="21"/>
        </w:rPr>
        <w:t>食</w:t>
      </w:r>
      <w:r>
        <w:rPr>
          <w:spacing w:val="-3"/>
          <w:w w:val="90"/>
          <w:sz w:val="21"/>
        </w:rPr>
        <w:t>品</w:t>
      </w:r>
      <w:r>
        <w:rPr>
          <w:spacing w:val="-5"/>
          <w:w w:val="90"/>
          <w:sz w:val="21"/>
        </w:rPr>
        <w:t>设</w:t>
      </w:r>
      <w:r>
        <w:rPr>
          <w:spacing w:val="-3"/>
          <w:w w:val="90"/>
          <w:sz w:val="21"/>
        </w:rPr>
        <w:t>备、器</w:t>
      </w:r>
      <w:r>
        <w:rPr>
          <w:spacing w:val="-5"/>
          <w:w w:val="90"/>
          <w:sz w:val="21"/>
        </w:rPr>
        <w:t>具</w:t>
      </w:r>
      <w:r>
        <w:rPr>
          <w:spacing w:val="-3"/>
          <w:w w:val="90"/>
          <w:sz w:val="21"/>
        </w:rPr>
        <w:t>、工具</w:t>
      </w:r>
      <w:r>
        <w:rPr>
          <w:w w:val="90"/>
          <w:sz w:val="21"/>
        </w:rPr>
        <w:t>及</w:t>
      </w:r>
      <w:r w:rsidR="008A3FF9">
        <w:rPr>
          <w:spacing w:val="-3"/>
          <w:w w:val="90"/>
          <w:sz w:val="21"/>
        </w:rPr>
        <w:t>、</w:t>
      </w:r>
      <w:r>
        <w:rPr>
          <w:spacing w:val="-5"/>
          <w:sz w:val="21"/>
        </w:rPr>
        <w:t>金</w:t>
      </w:r>
      <w:r>
        <w:rPr>
          <w:spacing w:val="-17"/>
          <w:sz w:val="21"/>
        </w:rPr>
        <w:t>属</w:t>
      </w:r>
      <w:r>
        <w:rPr>
          <w:spacing w:val="-5"/>
          <w:sz w:val="21"/>
        </w:rPr>
        <w:t>探</w:t>
      </w:r>
      <w:r>
        <w:rPr>
          <w:spacing w:val="-3"/>
          <w:sz w:val="21"/>
        </w:rPr>
        <w:t>测</w:t>
      </w:r>
      <w:r>
        <w:rPr>
          <w:spacing w:val="-5"/>
          <w:sz w:val="21"/>
        </w:rPr>
        <w:t>设</w:t>
      </w:r>
      <w:r>
        <w:rPr>
          <w:spacing w:val="-3"/>
          <w:sz w:val="21"/>
        </w:rPr>
        <w:t>备</w:t>
      </w:r>
      <w:r>
        <w:rPr>
          <w:spacing w:val="-5"/>
          <w:sz w:val="21"/>
        </w:rPr>
        <w:t>等。（</w:t>
      </w:r>
      <w:r>
        <w:rPr>
          <w:spacing w:val="-3"/>
          <w:sz w:val="21"/>
        </w:rPr>
        <w:t>以</w:t>
      </w:r>
      <w:r>
        <w:rPr>
          <w:spacing w:val="-5"/>
          <w:sz w:val="21"/>
        </w:rPr>
        <w:t>上</w:t>
      </w:r>
      <w:r>
        <w:rPr>
          <w:spacing w:val="-3"/>
          <w:sz w:val="21"/>
        </w:rPr>
        <w:t>仅</w:t>
      </w:r>
      <w:r>
        <w:rPr>
          <w:spacing w:val="-5"/>
          <w:sz w:val="21"/>
        </w:rPr>
        <w:t>为重</w:t>
      </w:r>
      <w:r>
        <w:rPr>
          <w:spacing w:val="-3"/>
          <w:sz w:val="21"/>
        </w:rPr>
        <w:t>点</w:t>
      </w:r>
      <w:r>
        <w:rPr>
          <w:spacing w:val="-5"/>
          <w:sz w:val="21"/>
        </w:rPr>
        <w:t>部</w:t>
      </w:r>
      <w:r>
        <w:rPr>
          <w:spacing w:val="-3"/>
          <w:sz w:val="21"/>
        </w:rPr>
        <w:t>分</w:t>
      </w:r>
      <w:r>
        <w:rPr>
          <w:spacing w:val="-5"/>
          <w:sz w:val="21"/>
        </w:rPr>
        <w:t>，</w:t>
      </w:r>
      <w:r>
        <w:rPr>
          <w:spacing w:val="-3"/>
          <w:sz w:val="21"/>
        </w:rPr>
        <w:t>供</w:t>
      </w:r>
      <w:r>
        <w:rPr>
          <w:spacing w:val="-5"/>
          <w:sz w:val="21"/>
        </w:rPr>
        <w:t>参考</w:t>
      </w:r>
      <w:r>
        <w:rPr>
          <w:sz w:val="21"/>
        </w:rPr>
        <w:t>）</w:t>
      </w:r>
    </w:p>
    <w:p w14:paraId="60150857" w14:textId="77777777" w:rsidR="00485094" w:rsidRDefault="00485094">
      <w:pPr>
        <w:pStyle w:val="a3"/>
        <w:spacing w:before="10"/>
        <w:rPr>
          <w:sz w:val="14"/>
        </w:rPr>
      </w:pPr>
    </w:p>
    <w:p w14:paraId="21EDCBD2" w14:textId="77777777" w:rsidR="00485094" w:rsidRDefault="003455BA">
      <w:pPr>
        <w:pStyle w:val="3"/>
      </w:pPr>
      <w:r>
        <w:t>五、【参展程序】</w:t>
      </w:r>
    </w:p>
    <w:p w14:paraId="3AB10571" w14:textId="77777777" w:rsidR="00485094" w:rsidRDefault="003455BA">
      <w:pPr>
        <w:pStyle w:val="a3"/>
        <w:spacing w:before="105"/>
        <w:ind w:left="360"/>
      </w:pPr>
      <w:r>
        <w:t>1、 凡有意参展单位，请即填写申请表，连同企业营业执照复印件传真或寄至展览办公室，于五天内将参展费用的</w:t>
      </w:r>
    </w:p>
    <w:p w14:paraId="342A84D6" w14:textId="77777777" w:rsidR="00485094" w:rsidRDefault="003455BA">
      <w:pPr>
        <w:pStyle w:val="a3"/>
        <w:spacing w:before="96" w:line="326" w:lineRule="auto"/>
        <w:ind w:left="780" w:right="485"/>
        <w:jc w:val="both"/>
      </w:pPr>
      <w:r>
        <w:t>50%</w:t>
      </w:r>
      <w:r>
        <w:rPr>
          <w:spacing w:val="-8"/>
        </w:rPr>
        <w:t>定金汇入展会指定账户，展览办公室收到申请表及费用后确认参展资格。开展前两个月寄发 《展商服务手</w:t>
      </w:r>
      <w:r>
        <w:rPr>
          <w:spacing w:val="-10"/>
          <w:w w:val="95"/>
        </w:rPr>
        <w:t>册》其中包括报到、通知、展品运输、布展要求及住宿安排等事宜的文件和资料。为保证展会整体形象， 展览办公室</w:t>
      </w:r>
      <w:r>
        <w:rPr>
          <w:spacing w:val="-12"/>
        </w:rPr>
        <w:t>保留与参展单位协商并最终调整展台位置的权利。</w:t>
      </w:r>
    </w:p>
    <w:p w14:paraId="5E36D5D7" w14:textId="77777777" w:rsidR="00485094" w:rsidRDefault="003455BA">
      <w:pPr>
        <w:spacing w:line="453" w:lineRule="auto"/>
        <w:ind w:left="360" w:right="4299"/>
        <w:rPr>
          <w:b/>
          <w:sz w:val="21"/>
        </w:rPr>
      </w:pPr>
      <w:r>
        <w:rPr>
          <w:sz w:val="21"/>
        </w:rPr>
        <w:t>2、 展位和广告先定先得，额满为止。特殊要求请与展览办公室商洽。</w:t>
      </w:r>
      <w:r>
        <w:rPr>
          <w:b/>
          <w:sz w:val="21"/>
        </w:rPr>
        <w:t>六、【展位费用及展位设施】</w:t>
      </w:r>
    </w:p>
    <w:tbl>
      <w:tblPr>
        <w:tblW w:w="10431"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9"/>
        <w:gridCol w:w="2573"/>
        <w:gridCol w:w="1962"/>
        <w:gridCol w:w="1558"/>
        <w:gridCol w:w="3069"/>
      </w:tblGrid>
      <w:tr w:rsidR="00485094" w14:paraId="58F8CE00" w14:textId="77777777">
        <w:trPr>
          <w:trHeight w:val="303"/>
        </w:trPr>
        <w:tc>
          <w:tcPr>
            <w:tcW w:w="1269" w:type="dxa"/>
          </w:tcPr>
          <w:p w14:paraId="78B6799C" w14:textId="77777777" w:rsidR="00485094" w:rsidRDefault="003455BA">
            <w:pPr>
              <w:pStyle w:val="TableParagraph"/>
              <w:spacing w:line="283" w:lineRule="exact"/>
              <w:ind w:left="18"/>
              <w:jc w:val="center"/>
              <w:rPr>
                <w:sz w:val="21"/>
              </w:rPr>
            </w:pPr>
            <w:r>
              <w:rPr>
                <w:sz w:val="21"/>
              </w:rPr>
              <w:t>国内区</w:t>
            </w:r>
          </w:p>
        </w:tc>
        <w:tc>
          <w:tcPr>
            <w:tcW w:w="2573" w:type="dxa"/>
          </w:tcPr>
          <w:p w14:paraId="0B645414" w14:textId="77777777" w:rsidR="00485094" w:rsidRDefault="003455BA">
            <w:pPr>
              <w:pStyle w:val="TableParagraph"/>
              <w:spacing w:line="283" w:lineRule="exact"/>
              <w:ind w:left="151"/>
              <w:rPr>
                <w:rFonts w:ascii="宋体" w:eastAsia="宋体"/>
                <w:sz w:val="21"/>
              </w:rPr>
            </w:pPr>
            <w:r>
              <w:rPr>
                <w:sz w:val="21"/>
              </w:rPr>
              <w:t xml:space="preserve">标准展位：6800 元/9 </w:t>
            </w:r>
            <w:r>
              <w:rPr>
                <w:rFonts w:ascii="宋体" w:eastAsia="宋体" w:hint="eastAsia"/>
                <w:sz w:val="21"/>
              </w:rPr>
              <w:t>㎡</w:t>
            </w:r>
          </w:p>
        </w:tc>
        <w:tc>
          <w:tcPr>
            <w:tcW w:w="3520" w:type="dxa"/>
            <w:gridSpan w:val="2"/>
          </w:tcPr>
          <w:p w14:paraId="22FA473A" w14:textId="77777777" w:rsidR="00485094" w:rsidRDefault="003455BA">
            <w:pPr>
              <w:pStyle w:val="TableParagraph"/>
              <w:spacing w:line="283" w:lineRule="exact"/>
              <w:ind w:left="624"/>
              <w:rPr>
                <w:rFonts w:ascii="宋体" w:eastAsia="宋体"/>
                <w:sz w:val="21"/>
              </w:rPr>
            </w:pPr>
            <w:r>
              <w:rPr>
                <w:sz w:val="21"/>
              </w:rPr>
              <w:t xml:space="preserve">豪华展位：8800 元/9 </w:t>
            </w:r>
            <w:r>
              <w:rPr>
                <w:rFonts w:ascii="宋体" w:eastAsia="宋体" w:hint="eastAsia"/>
                <w:sz w:val="21"/>
              </w:rPr>
              <w:t>㎡</w:t>
            </w:r>
          </w:p>
        </w:tc>
        <w:tc>
          <w:tcPr>
            <w:tcW w:w="3069" w:type="dxa"/>
          </w:tcPr>
          <w:p w14:paraId="768B4C3E" w14:textId="77777777" w:rsidR="00485094" w:rsidRDefault="003455BA">
            <w:pPr>
              <w:pStyle w:val="TableParagraph"/>
              <w:spacing w:line="283" w:lineRule="exact"/>
              <w:ind w:left="548"/>
              <w:rPr>
                <w:rFonts w:ascii="宋体" w:eastAsia="宋体"/>
                <w:sz w:val="21"/>
              </w:rPr>
            </w:pPr>
            <w:r>
              <w:rPr>
                <w:sz w:val="21"/>
              </w:rPr>
              <w:t>空地展位：680 元/</w:t>
            </w:r>
            <w:r>
              <w:rPr>
                <w:rFonts w:ascii="宋体" w:eastAsia="宋体" w:hint="eastAsia"/>
                <w:sz w:val="21"/>
              </w:rPr>
              <w:t>㎡</w:t>
            </w:r>
          </w:p>
        </w:tc>
      </w:tr>
      <w:tr w:rsidR="00485094" w14:paraId="556E5831" w14:textId="77777777">
        <w:trPr>
          <w:trHeight w:val="726"/>
        </w:trPr>
        <w:tc>
          <w:tcPr>
            <w:tcW w:w="3842" w:type="dxa"/>
            <w:gridSpan w:val="2"/>
          </w:tcPr>
          <w:p w14:paraId="5C03A9FE" w14:textId="77777777" w:rsidR="00485094" w:rsidRDefault="00485094">
            <w:pPr>
              <w:pStyle w:val="TableParagraph"/>
              <w:spacing w:before="3"/>
              <w:rPr>
                <w:rFonts w:ascii="宋体"/>
                <w:b/>
                <w:sz w:val="6"/>
              </w:rPr>
            </w:pPr>
          </w:p>
          <w:p w14:paraId="139D66DE" w14:textId="77777777" w:rsidR="00485094" w:rsidRDefault="003455BA">
            <w:pPr>
              <w:pStyle w:val="TableParagraph"/>
              <w:ind w:left="1068"/>
              <w:rPr>
                <w:rFonts w:ascii="宋体"/>
                <w:sz w:val="20"/>
              </w:rPr>
            </w:pPr>
            <w:r>
              <w:rPr>
                <w:rFonts w:ascii="宋体"/>
                <w:noProof/>
                <w:sz w:val="20"/>
                <w:lang w:val="en-US" w:bidi="ar-SA"/>
              </w:rPr>
              <w:drawing>
                <wp:inline distT="0" distB="0" distL="0" distR="0" wp14:anchorId="1281E94D" wp14:editId="1CDFE6CC">
                  <wp:extent cx="1210310" cy="32258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1210919" cy="322707"/>
                          </a:xfrm>
                          <a:prstGeom prst="rect">
                            <a:avLst/>
                          </a:prstGeom>
                        </pic:spPr>
                      </pic:pic>
                    </a:graphicData>
                  </a:graphic>
                </wp:inline>
              </w:drawing>
            </w:r>
          </w:p>
        </w:tc>
        <w:tc>
          <w:tcPr>
            <w:tcW w:w="3520" w:type="dxa"/>
            <w:gridSpan w:val="2"/>
          </w:tcPr>
          <w:p w14:paraId="18801437" w14:textId="77777777" w:rsidR="00485094" w:rsidRDefault="00485094">
            <w:pPr>
              <w:pStyle w:val="TableParagraph"/>
              <w:spacing w:before="2"/>
              <w:rPr>
                <w:rFonts w:ascii="宋体"/>
                <w:b/>
                <w:sz w:val="7"/>
              </w:rPr>
            </w:pPr>
          </w:p>
          <w:p w14:paraId="049432FD" w14:textId="77777777" w:rsidR="00485094" w:rsidRDefault="003455BA">
            <w:pPr>
              <w:pStyle w:val="TableParagraph"/>
              <w:ind w:left="682"/>
              <w:rPr>
                <w:rFonts w:ascii="宋体"/>
                <w:sz w:val="20"/>
              </w:rPr>
            </w:pPr>
            <w:r>
              <w:rPr>
                <w:rFonts w:ascii="宋体"/>
                <w:noProof/>
                <w:sz w:val="20"/>
                <w:lang w:val="en-US" w:bidi="ar-SA"/>
              </w:rPr>
              <w:drawing>
                <wp:inline distT="0" distB="0" distL="0" distR="0" wp14:anchorId="54A5DFF3" wp14:editId="7A8D3DD2">
                  <wp:extent cx="1276985" cy="31813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1277141" cy="318515"/>
                          </a:xfrm>
                          <a:prstGeom prst="rect">
                            <a:avLst/>
                          </a:prstGeom>
                        </pic:spPr>
                      </pic:pic>
                    </a:graphicData>
                  </a:graphic>
                </wp:inline>
              </w:drawing>
            </w:r>
          </w:p>
        </w:tc>
        <w:tc>
          <w:tcPr>
            <w:tcW w:w="3069" w:type="dxa"/>
          </w:tcPr>
          <w:p w14:paraId="4474BF72" w14:textId="77777777" w:rsidR="00485094" w:rsidRDefault="00485094">
            <w:pPr>
              <w:pStyle w:val="TableParagraph"/>
              <w:spacing w:before="3"/>
              <w:rPr>
                <w:rFonts w:ascii="宋体"/>
                <w:b/>
                <w:sz w:val="9"/>
              </w:rPr>
            </w:pPr>
          </w:p>
          <w:p w14:paraId="4DE14058" w14:textId="77777777" w:rsidR="00485094" w:rsidRDefault="003455BA">
            <w:pPr>
              <w:pStyle w:val="TableParagraph"/>
              <w:ind w:left="673"/>
              <w:rPr>
                <w:rFonts w:ascii="宋体"/>
                <w:sz w:val="20"/>
              </w:rPr>
            </w:pPr>
            <w:r>
              <w:rPr>
                <w:rFonts w:ascii="宋体"/>
                <w:noProof/>
                <w:sz w:val="20"/>
                <w:lang w:val="en-US" w:bidi="ar-SA"/>
              </w:rPr>
              <w:drawing>
                <wp:inline distT="0" distB="0" distL="0" distR="0" wp14:anchorId="1789AB9C" wp14:editId="17893F24">
                  <wp:extent cx="1211580" cy="29337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3" cstate="print"/>
                          <a:stretch>
                            <a:fillRect/>
                          </a:stretch>
                        </pic:blipFill>
                        <pic:spPr>
                          <a:xfrm>
                            <a:off x="0" y="0"/>
                            <a:ext cx="1211879" cy="293370"/>
                          </a:xfrm>
                          <a:prstGeom prst="rect">
                            <a:avLst/>
                          </a:prstGeom>
                        </pic:spPr>
                      </pic:pic>
                    </a:graphicData>
                  </a:graphic>
                </wp:inline>
              </w:drawing>
            </w:r>
          </w:p>
        </w:tc>
      </w:tr>
      <w:tr w:rsidR="00485094" w14:paraId="3F04CDB3" w14:textId="77777777">
        <w:trPr>
          <w:trHeight w:val="960"/>
        </w:trPr>
        <w:tc>
          <w:tcPr>
            <w:tcW w:w="3842" w:type="dxa"/>
            <w:gridSpan w:val="2"/>
          </w:tcPr>
          <w:p w14:paraId="053A430B" w14:textId="77777777" w:rsidR="00485094" w:rsidRDefault="003455BA">
            <w:pPr>
              <w:pStyle w:val="TableParagraph"/>
              <w:spacing w:before="132" w:line="136" w:lineRule="auto"/>
              <w:ind w:left="112" w:right="25"/>
              <w:jc w:val="both"/>
              <w:rPr>
                <w:sz w:val="21"/>
              </w:rPr>
            </w:pPr>
            <w:r>
              <w:rPr>
                <w:spacing w:val="4"/>
                <w:sz w:val="21"/>
              </w:rPr>
              <w:t>3m×3m</w:t>
            </w:r>
            <w:r>
              <w:rPr>
                <w:spacing w:val="5"/>
                <w:sz w:val="21"/>
              </w:rPr>
              <w:t>；两</w:t>
            </w:r>
            <w:r>
              <w:rPr>
                <w:spacing w:val="6"/>
                <w:sz w:val="21"/>
              </w:rPr>
              <w:t>/</w:t>
            </w:r>
            <w:r>
              <w:rPr>
                <w:spacing w:val="7"/>
                <w:sz w:val="21"/>
              </w:rPr>
              <w:t>三面围板、满铺地毯、</w:t>
            </w:r>
            <w:r>
              <w:rPr>
                <w:sz w:val="21"/>
              </w:rPr>
              <w:t>1 条中文楣板、2</w:t>
            </w:r>
            <w:r>
              <w:rPr>
                <w:spacing w:val="-9"/>
                <w:sz w:val="21"/>
              </w:rPr>
              <w:t xml:space="preserve"> 支日光灯、一张洽谈桌、</w:t>
            </w:r>
            <w:r>
              <w:rPr>
                <w:spacing w:val="-5"/>
                <w:sz w:val="21"/>
              </w:rPr>
              <w:t>两把椅子。</w:t>
            </w:r>
            <w:r>
              <w:rPr>
                <w:sz w:val="21"/>
              </w:rPr>
              <w:t>1</w:t>
            </w:r>
            <w:r>
              <w:rPr>
                <w:spacing w:val="-9"/>
                <w:sz w:val="21"/>
              </w:rPr>
              <w:t xml:space="preserve"> 个 </w:t>
            </w:r>
            <w:r>
              <w:rPr>
                <w:sz w:val="21"/>
              </w:rPr>
              <w:t>5A220V</w:t>
            </w:r>
            <w:r>
              <w:rPr>
                <w:spacing w:val="-3"/>
                <w:sz w:val="21"/>
              </w:rPr>
              <w:t xml:space="preserve"> 插座。</w:t>
            </w:r>
          </w:p>
        </w:tc>
        <w:tc>
          <w:tcPr>
            <w:tcW w:w="3520" w:type="dxa"/>
            <w:gridSpan w:val="2"/>
          </w:tcPr>
          <w:p w14:paraId="272ABE69" w14:textId="77777777" w:rsidR="00485094" w:rsidRDefault="003455BA">
            <w:pPr>
              <w:pStyle w:val="TableParagraph"/>
              <w:spacing w:line="211" w:lineRule="exact"/>
              <w:ind w:left="113" w:right="-15"/>
              <w:rPr>
                <w:sz w:val="21"/>
              </w:rPr>
            </w:pPr>
            <w:r>
              <w:rPr>
                <w:w w:val="95"/>
                <w:sz w:val="21"/>
              </w:rPr>
              <w:t>3m×3m：两/三面围板、满铺地毯、</w:t>
            </w:r>
          </w:p>
          <w:p w14:paraId="2DD78B93" w14:textId="77777777" w:rsidR="00485094" w:rsidRDefault="003455BA">
            <w:pPr>
              <w:pStyle w:val="TableParagraph"/>
              <w:spacing w:before="41" w:line="136" w:lineRule="auto"/>
              <w:ind w:left="113" w:right="46"/>
              <w:rPr>
                <w:sz w:val="21"/>
              </w:rPr>
            </w:pPr>
            <w:r>
              <w:rPr>
                <w:sz w:val="21"/>
              </w:rPr>
              <w:t>1 条中英文楣板、2 支日光灯、1 张玻璃圆桌、1 张咨询台、4 把座椅、</w:t>
            </w:r>
          </w:p>
          <w:p w14:paraId="4112608B" w14:textId="77777777" w:rsidR="00485094" w:rsidRDefault="003455BA">
            <w:pPr>
              <w:pStyle w:val="TableParagraph"/>
              <w:spacing w:line="247" w:lineRule="exact"/>
              <w:ind w:left="113"/>
              <w:rPr>
                <w:sz w:val="21"/>
              </w:rPr>
            </w:pPr>
            <w:r>
              <w:rPr>
                <w:sz w:val="21"/>
              </w:rPr>
              <w:t>1 个 5A/220V 插座。</w:t>
            </w:r>
          </w:p>
        </w:tc>
        <w:tc>
          <w:tcPr>
            <w:tcW w:w="3069" w:type="dxa"/>
          </w:tcPr>
          <w:p w14:paraId="790E7BAD" w14:textId="77777777" w:rsidR="00485094" w:rsidRDefault="003455BA">
            <w:pPr>
              <w:pStyle w:val="TableParagraph"/>
              <w:spacing w:before="5" w:line="317" w:lineRule="exact"/>
              <w:ind w:left="111"/>
              <w:rPr>
                <w:sz w:val="21"/>
              </w:rPr>
            </w:pPr>
            <w:r>
              <w:rPr>
                <w:sz w:val="21"/>
              </w:rPr>
              <w:t xml:space="preserve">36 </w:t>
            </w:r>
            <w:r>
              <w:rPr>
                <w:rFonts w:ascii="宋体" w:eastAsia="宋体" w:hint="eastAsia"/>
                <w:sz w:val="21"/>
              </w:rPr>
              <w:t>㎡</w:t>
            </w:r>
            <w:r>
              <w:rPr>
                <w:sz w:val="21"/>
              </w:rPr>
              <w:t>起租；不含任何配备；展</w:t>
            </w:r>
          </w:p>
          <w:p w14:paraId="3BAB8B1E" w14:textId="77777777" w:rsidR="00485094" w:rsidRDefault="003455BA">
            <w:pPr>
              <w:pStyle w:val="TableParagraph"/>
              <w:spacing w:before="47" w:line="139" w:lineRule="auto"/>
              <w:ind w:left="111" w:right="55"/>
              <w:rPr>
                <w:sz w:val="21"/>
              </w:rPr>
            </w:pPr>
            <w:r>
              <w:rPr>
                <w:sz w:val="21"/>
              </w:rPr>
              <w:t>馆方须收取每平方米 25 元施工管理费。</w:t>
            </w:r>
          </w:p>
        </w:tc>
      </w:tr>
      <w:tr w:rsidR="00485094" w14:paraId="1C04BF8E" w14:textId="77777777">
        <w:trPr>
          <w:trHeight w:val="350"/>
        </w:trPr>
        <w:tc>
          <w:tcPr>
            <w:tcW w:w="1269" w:type="dxa"/>
          </w:tcPr>
          <w:p w14:paraId="365410AA" w14:textId="77777777" w:rsidR="00485094" w:rsidRDefault="003455BA">
            <w:pPr>
              <w:pStyle w:val="TableParagraph"/>
              <w:spacing w:line="330" w:lineRule="exact"/>
              <w:ind w:left="11"/>
              <w:jc w:val="center"/>
              <w:rPr>
                <w:sz w:val="21"/>
              </w:rPr>
            </w:pPr>
            <w:r>
              <w:rPr>
                <w:sz w:val="21"/>
              </w:rPr>
              <w:t>境外及合资</w:t>
            </w:r>
          </w:p>
        </w:tc>
        <w:tc>
          <w:tcPr>
            <w:tcW w:w="4535" w:type="dxa"/>
            <w:gridSpan w:val="2"/>
          </w:tcPr>
          <w:p w14:paraId="52100BEB" w14:textId="77777777" w:rsidR="00485094" w:rsidRDefault="003455BA">
            <w:pPr>
              <w:pStyle w:val="TableParagraph"/>
              <w:spacing w:line="330" w:lineRule="exact"/>
              <w:ind w:left="895"/>
              <w:rPr>
                <w:sz w:val="21"/>
              </w:rPr>
            </w:pPr>
            <w:r>
              <w:rPr>
                <w:sz w:val="21"/>
              </w:rPr>
              <w:t xml:space="preserve">标位：12000 元/9 </w:t>
            </w:r>
            <w:r>
              <w:rPr>
                <w:rFonts w:ascii="宋体" w:eastAsia="宋体" w:hint="eastAsia"/>
                <w:sz w:val="21"/>
              </w:rPr>
              <w:t>㎡</w:t>
            </w:r>
            <w:r>
              <w:rPr>
                <w:sz w:val="21"/>
              </w:rPr>
              <w:t>(精装修)</w:t>
            </w:r>
          </w:p>
        </w:tc>
        <w:tc>
          <w:tcPr>
            <w:tcW w:w="4627" w:type="dxa"/>
            <w:gridSpan w:val="2"/>
          </w:tcPr>
          <w:p w14:paraId="4CA61F1F" w14:textId="77777777" w:rsidR="00485094" w:rsidRDefault="003455BA">
            <w:pPr>
              <w:pStyle w:val="TableParagraph"/>
              <w:spacing w:line="330" w:lineRule="exact"/>
              <w:ind w:left="1686"/>
              <w:rPr>
                <w:rFonts w:ascii="宋体" w:eastAsia="宋体"/>
                <w:sz w:val="21"/>
              </w:rPr>
            </w:pPr>
            <w:r>
              <w:rPr>
                <w:sz w:val="21"/>
              </w:rPr>
              <w:t>空地：1200 元/</w:t>
            </w:r>
            <w:r>
              <w:rPr>
                <w:rFonts w:ascii="宋体" w:eastAsia="宋体" w:hint="eastAsia"/>
                <w:sz w:val="21"/>
              </w:rPr>
              <w:t>㎡</w:t>
            </w:r>
          </w:p>
        </w:tc>
      </w:tr>
      <w:tr w:rsidR="00485094" w14:paraId="49358140" w14:textId="77777777" w:rsidTr="008A3FF9">
        <w:trPr>
          <w:trHeight w:val="511"/>
        </w:trPr>
        <w:tc>
          <w:tcPr>
            <w:tcW w:w="1269" w:type="dxa"/>
          </w:tcPr>
          <w:p w14:paraId="7D357583" w14:textId="77777777" w:rsidR="00485094" w:rsidRDefault="003455BA">
            <w:pPr>
              <w:pStyle w:val="TableParagraph"/>
              <w:tabs>
                <w:tab w:val="left" w:pos="539"/>
              </w:tabs>
              <w:spacing w:line="297" w:lineRule="exact"/>
              <w:ind w:left="15"/>
              <w:jc w:val="center"/>
              <w:rPr>
                <w:sz w:val="21"/>
              </w:rPr>
            </w:pPr>
            <w:r>
              <w:rPr>
                <w:sz w:val="21"/>
              </w:rPr>
              <w:t>外</w:t>
            </w:r>
            <w:r>
              <w:rPr>
                <w:sz w:val="21"/>
              </w:rPr>
              <w:tab/>
              <w:t>企</w:t>
            </w:r>
          </w:p>
        </w:tc>
        <w:tc>
          <w:tcPr>
            <w:tcW w:w="4535" w:type="dxa"/>
            <w:gridSpan w:val="2"/>
          </w:tcPr>
          <w:p w14:paraId="06EA1502" w14:textId="77777777" w:rsidR="00485094" w:rsidRDefault="003455BA">
            <w:pPr>
              <w:pStyle w:val="TableParagraph"/>
              <w:spacing w:line="297" w:lineRule="exact"/>
              <w:ind w:left="895"/>
              <w:rPr>
                <w:sz w:val="21"/>
              </w:rPr>
            </w:pPr>
            <w:r>
              <w:rPr>
                <w:sz w:val="21"/>
              </w:rPr>
              <w:t xml:space="preserve">标位：16000 元/9 </w:t>
            </w:r>
            <w:r>
              <w:rPr>
                <w:rFonts w:ascii="宋体" w:eastAsia="宋体" w:hint="eastAsia"/>
                <w:sz w:val="21"/>
              </w:rPr>
              <w:t>㎡</w:t>
            </w:r>
            <w:r>
              <w:rPr>
                <w:sz w:val="21"/>
              </w:rPr>
              <w:t>(精装修)</w:t>
            </w:r>
          </w:p>
        </w:tc>
        <w:tc>
          <w:tcPr>
            <w:tcW w:w="4627" w:type="dxa"/>
            <w:gridSpan w:val="2"/>
          </w:tcPr>
          <w:p w14:paraId="5D34AF4A" w14:textId="77777777" w:rsidR="00485094" w:rsidRDefault="003455BA">
            <w:pPr>
              <w:pStyle w:val="TableParagraph"/>
              <w:spacing w:line="297" w:lineRule="exact"/>
              <w:ind w:left="1686"/>
              <w:rPr>
                <w:rFonts w:ascii="宋体" w:eastAsia="宋体"/>
                <w:sz w:val="21"/>
              </w:rPr>
            </w:pPr>
            <w:r>
              <w:rPr>
                <w:sz w:val="21"/>
              </w:rPr>
              <w:t>空地：1600 元/</w:t>
            </w:r>
            <w:r>
              <w:rPr>
                <w:rFonts w:ascii="宋体" w:eastAsia="宋体" w:hint="eastAsia"/>
                <w:sz w:val="21"/>
              </w:rPr>
              <w:t>㎡</w:t>
            </w:r>
          </w:p>
        </w:tc>
      </w:tr>
    </w:tbl>
    <w:p w14:paraId="24AC4626" w14:textId="77777777" w:rsidR="00485094" w:rsidRDefault="003455BA">
      <w:pPr>
        <w:spacing w:before="39"/>
        <w:ind w:left="465"/>
        <w:rPr>
          <w:b/>
          <w:sz w:val="18"/>
        </w:rPr>
      </w:pPr>
      <w:r>
        <w:rPr>
          <w:b/>
          <w:sz w:val="18"/>
        </w:rPr>
        <w:t>备注：展会组委会有权根据展会实际情况对现场展位进行调整；若需发布企业广告，请提前与展览办公室预定，谢</w:t>
      </w:r>
    </w:p>
    <w:p w14:paraId="000BE7BD" w14:textId="77777777" w:rsidR="00485094" w:rsidRDefault="00485094">
      <w:pPr>
        <w:pStyle w:val="a3"/>
        <w:spacing w:before="1"/>
        <w:rPr>
          <w:b/>
          <w:sz w:val="20"/>
        </w:rPr>
      </w:pPr>
    </w:p>
    <w:p w14:paraId="63C5FF85" w14:textId="77777777" w:rsidR="00485094" w:rsidRDefault="003455BA">
      <w:pPr>
        <w:spacing w:line="352" w:lineRule="auto"/>
        <w:ind w:left="600" w:right="8189" w:firstLine="120"/>
        <w:rPr>
          <w:rFonts w:ascii="黑体" w:eastAsia="黑体" w:hint="eastAsia"/>
          <w:spacing w:val="-5"/>
          <w:sz w:val="24"/>
        </w:rPr>
      </w:pPr>
      <w:r>
        <w:rPr>
          <w:noProof/>
          <w:lang w:val="en-US" w:bidi="ar-SA"/>
        </w:rPr>
        <w:drawing>
          <wp:anchor distT="0" distB="0" distL="0" distR="0" simplePos="0" relativeHeight="251659264" behindDoc="1" locked="0" layoutInCell="1" allowOverlap="1" wp14:anchorId="0747F5CA" wp14:editId="6EACF237">
            <wp:simplePos x="0" y="0"/>
            <wp:positionH relativeFrom="page">
              <wp:posOffset>457200</wp:posOffset>
            </wp:positionH>
            <wp:positionV relativeFrom="paragraph">
              <wp:posOffset>-74930</wp:posOffset>
            </wp:positionV>
            <wp:extent cx="228600" cy="2286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4" cstate="print"/>
                    <a:stretch>
                      <a:fillRect/>
                    </a:stretch>
                  </pic:blipFill>
                  <pic:spPr>
                    <a:xfrm>
                      <a:off x="0" y="0"/>
                      <a:ext cx="228600" cy="228600"/>
                    </a:xfrm>
                    <a:prstGeom prst="rect">
                      <a:avLst/>
                    </a:prstGeom>
                  </pic:spPr>
                </pic:pic>
              </a:graphicData>
            </a:graphic>
          </wp:anchor>
        </w:drawing>
      </w:r>
      <w:r>
        <w:rPr>
          <w:rFonts w:ascii="黑体" w:eastAsia="黑体" w:hint="eastAsia"/>
          <w:b/>
          <w:sz w:val="24"/>
        </w:rPr>
        <w:t xml:space="preserve">主办单位联系方式 </w:t>
      </w:r>
      <w:r>
        <w:rPr>
          <w:rFonts w:ascii="黑体" w:eastAsia="黑体" w:hint="eastAsia"/>
          <w:spacing w:val="-5"/>
          <w:sz w:val="24"/>
        </w:rPr>
        <w:t xml:space="preserve">联系人： </w:t>
      </w:r>
      <w:r w:rsidR="003430F5">
        <w:rPr>
          <w:rFonts w:ascii="黑体" w:eastAsia="黑体" w:hint="eastAsia"/>
          <w:spacing w:val="-5"/>
          <w:sz w:val="24"/>
        </w:rPr>
        <w:t>舒蓉</w:t>
      </w:r>
    </w:p>
    <w:p w14:paraId="35139DCD" w14:textId="0C06F0CA" w:rsidR="00ED692A" w:rsidRPr="00ED692A" w:rsidRDefault="00ED692A" w:rsidP="00ED692A">
      <w:pPr>
        <w:spacing w:line="352" w:lineRule="auto"/>
        <w:ind w:right="8189"/>
        <w:rPr>
          <w:rFonts w:ascii="黑体" w:eastAsia="黑体" w:hint="eastAsia"/>
          <w:sz w:val="24"/>
          <w:szCs w:val="24"/>
        </w:rPr>
      </w:pPr>
      <w:r>
        <w:rPr>
          <w:rFonts w:ascii="黑体" w:eastAsia="黑体" w:hint="eastAsia"/>
          <w:b/>
          <w:sz w:val="24"/>
          <w:szCs w:val="24"/>
        </w:rPr>
        <w:t xml:space="preserve">     </w:t>
      </w:r>
      <w:r w:rsidRPr="00ED692A">
        <w:rPr>
          <w:rFonts w:ascii="黑体" w:eastAsia="黑体" w:hint="eastAsia"/>
          <w:b/>
          <w:sz w:val="24"/>
          <w:szCs w:val="24"/>
        </w:rPr>
        <w:t>电话：</w:t>
      </w:r>
      <w:r w:rsidRPr="00ED692A">
        <w:rPr>
          <w:rFonts w:ascii="黑体" w:eastAsia="黑体" w:hint="eastAsia"/>
          <w:sz w:val="24"/>
          <w:szCs w:val="24"/>
        </w:rPr>
        <w:t>020-29121726</w:t>
      </w:r>
      <w:bookmarkStart w:id="0" w:name="_GoBack"/>
      <w:bookmarkEnd w:id="0"/>
    </w:p>
    <w:p w14:paraId="3DE8848F" w14:textId="77777777" w:rsidR="00485094" w:rsidRDefault="003455BA">
      <w:pPr>
        <w:pStyle w:val="2"/>
        <w:spacing w:line="222" w:lineRule="exact"/>
        <w:rPr>
          <w:rFonts w:ascii="黑体" w:eastAsia="黑体"/>
        </w:rPr>
      </w:pPr>
      <w:r>
        <w:rPr>
          <w:rFonts w:ascii="黑体" w:eastAsia="黑体" w:hint="eastAsia"/>
        </w:rPr>
        <w:t>手机：</w:t>
      </w:r>
      <w:r w:rsidR="003430F5">
        <w:rPr>
          <w:rFonts w:ascii="黑体" w:eastAsia="黑体" w:hint="eastAsia"/>
        </w:rPr>
        <w:t>13250245595</w:t>
      </w:r>
      <w:r>
        <w:rPr>
          <w:rFonts w:ascii="黑体" w:eastAsia="黑体" w:hint="eastAsia"/>
        </w:rPr>
        <w:t xml:space="preserve"> </w:t>
      </w:r>
      <w:r w:rsidR="003430F5">
        <w:rPr>
          <w:rFonts w:ascii="黑体" w:eastAsia="黑体" w:hint="eastAsia"/>
        </w:rPr>
        <w:t xml:space="preserve">  </w:t>
      </w:r>
    </w:p>
    <w:p w14:paraId="1C323100" w14:textId="77777777" w:rsidR="008A3FF9" w:rsidRDefault="003455BA">
      <w:pPr>
        <w:spacing w:before="55" w:line="285" w:lineRule="auto"/>
        <w:ind w:left="600" w:right="5244"/>
        <w:rPr>
          <w:rFonts w:ascii="黑体" w:eastAsia="黑体"/>
          <w:spacing w:val="-4"/>
          <w:sz w:val="24"/>
        </w:rPr>
      </w:pPr>
      <w:r>
        <w:rPr>
          <w:rFonts w:ascii="黑体" w:eastAsia="黑体" w:hint="eastAsia"/>
          <w:spacing w:val="-6"/>
          <w:sz w:val="24"/>
        </w:rPr>
        <w:t>武汉地址: 武汉市汉阳鹦鹉大道</w:t>
      </w:r>
      <w:r>
        <w:rPr>
          <w:rFonts w:ascii="黑体" w:eastAsia="黑体" w:hint="eastAsia"/>
          <w:sz w:val="24"/>
        </w:rPr>
        <w:t>619</w:t>
      </w:r>
      <w:r>
        <w:rPr>
          <w:rFonts w:ascii="黑体" w:eastAsia="黑体" w:hint="eastAsia"/>
          <w:spacing w:val="-20"/>
          <w:sz w:val="24"/>
        </w:rPr>
        <w:t>国博中心</w:t>
      </w:r>
    </w:p>
    <w:p w14:paraId="4C8E98AD" w14:textId="77777777" w:rsidR="00485094" w:rsidRPr="008A3FF9" w:rsidRDefault="00C566BD">
      <w:pPr>
        <w:spacing w:before="55" w:line="285" w:lineRule="auto"/>
        <w:ind w:left="600" w:right="5244"/>
        <w:rPr>
          <w:rFonts w:ascii="黑体" w:eastAsia="黑体"/>
          <w:sz w:val="24"/>
          <w:lang w:val="en-US"/>
        </w:rPr>
      </w:pPr>
      <w:r>
        <w:rPr>
          <w:rFonts w:ascii="黑体" w:eastAsia="黑体" w:hint="eastAsia"/>
          <w:spacing w:val="-6"/>
          <w:sz w:val="24"/>
        </w:rPr>
        <w:t>广州</w:t>
      </w:r>
      <w:r w:rsidR="003455BA">
        <w:rPr>
          <w:rFonts w:ascii="黑体" w:eastAsia="黑体" w:hint="eastAsia"/>
          <w:spacing w:val="-6"/>
          <w:sz w:val="24"/>
        </w:rPr>
        <w:t>地址: 广州市珠江新城花城大道</w:t>
      </w:r>
      <w:r w:rsidR="003455BA">
        <w:rPr>
          <w:rFonts w:ascii="黑体" w:eastAsia="黑体" w:hint="eastAsia"/>
          <w:sz w:val="24"/>
        </w:rPr>
        <w:t>3</w:t>
      </w:r>
      <w:r w:rsidR="003455BA">
        <w:rPr>
          <w:rFonts w:ascii="黑体" w:eastAsia="黑体" w:hint="eastAsia"/>
          <w:spacing w:val="-16"/>
          <w:sz w:val="24"/>
        </w:rPr>
        <w:t>号</w:t>
      </w:r>
      <w:r w:rsidR="003430F5">
        <w:rPr>
          <w:rFonts w:ascii="黑体" w:eastAsia="黑体" w:hint="eastAsia"/>
          <w:spacing w:val="-16"/>
          <w:sz w:val="24"/>
        </w:rPr>
        <w:t xml:space="preserve">                           </w:t>
      </w:r>
    </w:p>
    <w:p w14:paraId="15841039" w14:textId="77777777" w:rsidR="00485094" w:rsidRPr="006F0250" w:rsidRDefault="003455BA">
      <w:pPr>
        <w:tabs>
          <w:tab w:val="left" w:pos="1079"/>
        </w:tabs>
        <w:spacing w:before="57"/>
        <w:ind w:left="600"/>
        <w:rPr>
          <w:rFonts w:ascii="黑体" w:eastAsia="黑体"/>
          <w:sz w:val="24"/>
          <w:lang w:val="en-US"/>
        </w:rPr>
      </w:pPr>
      <w:r>
        <w:rPr>
          <w:rFonts w:ascii="黑体" w:eastAsia="黑体" w:hint="eastAsia"/>
          <w:sz w:val="24"/>
        </w:rPr>
        <w:t>邮</w:t>
      </w:r>
      <w:r w:rsidRPr="006F0250">
        <w:rPr>
          <w:rFonts w:ascii="黑体" w:eastAsia="黑体" w:hint="eastAsia"/>
          <w:sz w:val="24"/>
          <w:lang w:val="en-US"/>
        </w:rPr>
        <w:tab/>
      </w:r>
      <w:hyperlink r:id="rId15">
        <w:r>
          <w:rPr>
            <w:rFonts w:ascii="黑体" w:eastAsia="黑体" w:hint="eastAsia"/>
            <w:sz w:val="24"/>
          </w:rPr>
          <w:t>箱</w:t>
        </w:r>
        <w:r w:rsidRPr="006F0250">
          <w:rPr>
            <w:rFonts w:ascii="黑体" w:eastAsia="黑体" w:hint="eastAsia"/>
            <w:sz w:val="24"/>
            <w:lang w:val="en-US"/>
          </w:rPr>
          <w:t>：</w:t>
        </w:r>
        <w:r w:rsidR="003430F5" w:rsidRPr="006F0250">
          <w:rPr>
            <w:rFonts w:ascii="黑体" w:eastAsia="黑体" w:hint="eastAsia"/>
            <w:sz w:val="24"/>
            <w:lang w:val="en-US"/>
          </w:rPr>
          <w:t>13250245595@qq.com</w:t>
        </w:r>
      </w:hyperlink>
    </w:p>
    <w:p w14:paraId="066F195A" w14:textId="77777777" w:rsidR="00485094" w:rsidRPr="006F0250" w:rsidRDefault="003455BA">
      <w:pPr>
        <w:tabs>
          <w:tab w:val="left" w:pos="1079"/>
        </w:tabs>
        <w:spacing w:before="55"/>
        <w:ind w:left="600"/>
        <w:rPr>
          <w:rFonts w:ascii="黑体" w:eastAsia="黑体"/>
          <w:sz w:val="24"/>
          <w:lang w:val="en-US"/>
        </w:rPr>
      </w:pPr>
      <w:r>
        <w:rPr>
          <w:rFonts w:ascii="黑体" w:eastAsia="黑体" w:hint="eastAsia"/>
          <w:sz w:val="24"/>
        </w:rPr>
        <w:t>官</w:t>
      </w:r>
      <w:r w:rsidRPr="006F0250">
        <w:rPr>
          <w:rFonts w:ascii="黑体" w:eastAsia="黑体" w:hint="eastAsia"/>
          <w:sz w:val="24"/>
          <w:lang w:val="en-US"/>
        </w:rPr>
        <w:tab/>
      </w:r>
      <w:r>
        <w:rPr>
          <w:rFonts w:ascii="黑体" w:eastAsia="黑体" w:hint="eastAsia"/>
          <w:sz w:val="24"/>
        </w:rPr>
        <w:t>网</w:t>
      </w:r>
      <w:r w:rsidRPr="006F0250">
        <w:rPr>
          <w:rFonts w:ascii="黑体" w:eastAsia="黑体" w:hint="eastAsia"/>
          <w:sz w:val="24"/>
          <w:lang w:val="en-US"/>
        </w:rPr>
        <w:t>：</w:t>
      </w:r>
      <w:hyperlink r:id="rId16">
        <w:r w:rsidRPr="006F0250">
          <w:rPr>
            <w:rFonts w:ascii="黑体" w:eastAsia="黑体" w:hint="eastAsia"/>
            <w:color w:val="0000FF"/>
            <w:sz w:val="24"/>
            <w:u w:val="single" w:color="0000FF"/>
            <w:lang w:val="en-US"/>
          </w:rPr>
          <w:t>www.interbakery.cn</w:t>
        </w:r>
      </w:hyperlink>
    </w:p>
    <w:sectPr w:rsidR="00485094" w:rsidRPr="006F0250">
      <w:pgSz w:w="11910" w:h="16840"/>
      <w:pgMar w:top="1100" w:right="380" w:bottom="280" w:left="360" w:header="28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CF8A" w14:textId="77777777" w:rsidR="009F10CB" w:rsidRDefault="009F10CB">
      <w:r>
        <w:separator/>
      </w:r>
    </w:p>
  </w:endnote>
  <w:endnote w:type="continuationSeparator" w:id="0">
    <w:p w14:paraId="45644A5F" w14:textId="77777777" w:rsidR="009F10CB" w:rsidRDefault="009F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CF3C52" w:usb2="00000016" w:usb3="00000000" w:csb0="0004001F" w:csb1="00000000"/>
  </w:font>
  <w:font w:name="黑体">
    <w:charset w:val="86"/>
    <w:family w:val="auto"/>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45B6" w14:textId="77777777" w:rsidR="009F10CB" w:rsidRDefault="009F10CB">
      <w:r>
        <w:separator/>
      </w:r>
    </w:p>
  </w:footnote>
  <w:footnote w:type="continuationSeparator" w:id="0">
    <w:p w14:paraId="0E0AD581" w14:textId="77777777" w:rsidR="009F10CB" w:rsidRDefault="009F1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6B02" w14:textId="77777777" w:rsidR="00485094" w:rsidRDefault="003430F5">
    <w:pPr>
      <w:pStyle w:val="a3"/>
      <w:spacing w:line="14" w:lineRule="auto"/>
      <w:rPr>
        <w:sz w:val="20"/>
      </w:rPr>
    </w:pPr>
    <w:r>
      <w:rPr>
        <w:noProof/>
        <w:sz w:val="20"/>
        <w:lang w:val="en-US" w:bidi="ar-SA"/>
      </w:rPr>
      <mc:AlternateContent>
        <mc:Choice Requires="wps">
          <w:drawing>
            <wp:anchor distT="0" distB="0" distL="114300" distR="114300" simplePos="0" relativeHeight="251657216" behindDoc="0" locked="0" layoutInCell="1" allowOverlap="1" wp14:anchorId="0E89D633" wp14:editId="58EB21B1">
              <wp:simplePos x="0" y="0"/>
              <wp:positionH relativeFrom="page">
                <wp:posOffset>466516</wp:posOffset>
              </wp:positionH>
              <wp:positionV relativeFrom="paragraph">
                <wp:posOffset>734695</wp:posOffset>
              </wp:positionV>
              <wp:extent cx="6407994" cy="0"/>
              <wp:effectExtent l="0" t="0" r="18415" b="25400"/>
              <wp:wrapNone/>
              <wp:docPr id="55" name="直线 15"/>
              <wp:cNvGraphicFramePr/>
              <a:graphic xmlns:a="http://schemas.openxmlformats.org/drawingml/2006/main">
                <a:graphicData uri="http://schemas.microsoft.com/office/word/2010/wordprocessingShape">
                  <wps:wsp>
                    <wps:cNvCnPr/>
                    <wps:spPr>
                      <a:xfrm>
                        <a:off x="0" y="0"/>
                        <a:ext cx="6407994" cy="0"/>
                      </a:xfrm>
                      <a:prstGeom prst="line">
                        <a:avLst/>
                      </a:prstGeom>
                      <a:ln w="9779"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441C279A" id="直线 15" o:spid="_x0000_s1026" style="position:absolute;left:0;text-align:lef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75pt,57.85pt" to="541.3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" strokeweight=".77pt">
              <w10:wrap anchorx="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39341B"/>
    <w:multiLevelType w:val="multilevel"/>
    <w:tmpl w:val="9239341B"/>
    <w:lvl w:ilvl="0">
      <w:numFmt w:val="bullet"/>
      <w:lvlText w:val=""/>
      <w:lvlJc w:val="left"/>
      <w:pPr>
        <w:ind w:left="780" w:hanging="420"/>
      </w:pPr>
      <w:rPr>
        <w:rFonts w:hint="default"/>
        <w:w w:val="97"/>
        <w:lang w:val="zh-CN" w:eastAsia="zh-CN" w:bidi="zh-CN"/>
      </w:rPr>
    </w:lvl>
    <w:lvl w:ilvl="1">
      <w:numFmt w:val="bullet"/>
      <w:lvlText w:val="•"/>
      <w:lvlJc w:val="left"/>
      <w:pPr>
        <w:ind w:left="1819" w:hanging="420"/>
      </w:pPr>
      <w:rPr>
        <w:rFonts w:hint="default"/>
        <w:lang w:val="zh-CN" w:eastAsia="zh-CN" w:bidi="zh-CN"/>
      </w:rPr>
    </w:lvl>
    <w:lvl w:ilvl="2">
      <w:numFmt w:val="bullet"/>
      <w:lvlText w:val="•"/>
      <w:lvlJc w:val="left"/>
      <w:pPr>
        <w:ind w:left="2858" w:hanging="420"/>
      </w:pPr>
      <w:rPr>
        <w:rFonts w:hint="default"/>
        <w:lang w:val="zh-CN" w:eastAsia="zh-CN" w:bidi="zh-CN"/>
      </w:rPr>
    </w:lvl>
    <w:lvl w:ilvl="3">
      <w:numFmt w:val="bullet"/>
      <w:lvlText w:val="•"/>
      <w:lvlJc w:val="left"/>
      <w:pPr>
        <w:ind w:left="3897" w:hanging="420"/>
      </w:pPr>
      <w:rPr>
        <w:rFonts w:hint="default"/>
        <w:lang w:val="zh-CN" w:eastAsia="zh-CN" w:bidi="zh-CN"/>
      </w:rPr>
    </w:lvl>
    <w:lvl w:ilvl="4">
      <w:numFmt w:val="bullet"/>
      <w:lvlText w:val="•"/>
      <w:lvlJc w:val="left"/>
      <w:pPr>
        <w:ind w:left="4936" w:hanging="420"/>
      </w:pPr>
      <w:rPr>
        <w:rFonts w:hint="default"/>
        <w:lang w:val="zh-CN" w:eastAsia="zh-CN" w:bidi="zh-CN"/>
      </w:rPr>
    </w:lvl>
    <w:lvl w:ilvl="5">
      <w:numFmt w:val="bullet"/>
      <w:lvlText w:val="•"/>
      <w:lvlJc w:val="left"/>
      <w:pPr>
        <w:ind w:left="5975" w:hanging="420"/>
      </w:pPr>
      <w:rPr>
        <w:rFonts w:hint="default"/>
        <w:lang w:val="zh-CN" w:eastAsia="zh-CN" w:bidi="zh-CN"/>
      </w:rPr>
    </w:lvl>
    <w:lvl w:ilvl="6">
      <w:numFmt w:val="bullet"/>
      <w:lvlText w:val="•"/>
      <w:lvlJc w:val="left"/>
      <w:pPr>
        <w:ind w:left="7014" w:hanging="420"/>
      </w:pPr>
      <w:rPr>
        <w:rFonts w:hint="default"/>
        <w:lang w:val="zh-CN" w:eastAsia="zh-CN" w:bidi="zh-CN"/>
      </w:rPr>
    </w:lvl>
    <w:lvl w:ilvl="7">
      <w:numFmt w:val="bullet"/>
      <w:lvlText w:val="•"/>
      <w:lvlJc w:val="left"/>
      <w:pPr>
        <w:ind w:left="8053" w:hanging="420"/>
      </w:pPr>
      <w:rPr>
        <w:rFonts w:hint="default"/>
        <w:lang w:val="zh-CN" w:eastAsia="zh-CN" w:bidi="zh-CN"/>
      </w:rPr>
    </w:lvl>
    <w:lvl w:ilvl="8">
      <w:numFmt w:val="bullet"/>
      <w:lvlText w:val="•"/>
      <w:lvlJc w:val="left"/>
      <w:pPr>
        <w:ind w:left="9092" w:hanging="420"/>
      </w:pPr>
      <w:rPr>
        <w:rFonts w:hint="default"/>
        <w:lang w:val="zh-CN" w:eastAsia="zh-CN" w:bidi="zh-CN"/>
      </w:rPr>
    </w:lvl>
  </w:abstractNum>
  <w:abstractNum w:abstractNumId="1">
    <w:nsid w:val="B5E306ED"/>
    <w:multiLevelType w:val="multilevel"/>
    <w:tmpl w:val="B5E306ED"/>
    <w:lvl w:ilvl="0">
      <w:numFmt w:val="bullet"/>
      <w:lvlText w:val="◆"/>
      <w:lvlJc w:val="left"/>
      <w:pPr>
        <w:ind w:left="394"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701" w:hanging="210"/>
      </w:pPr>
      <w:rPr>
        <w:rFonts w:hint="default"/>
        <w:lang w:val="zh-CN" w:eastAsia="zh-CN" w:bidi="zh-CN"/>
      </w:rPr>
    </w:lvl>
    <w:lvl w:ilvl="2">
      <w:numFmt w:val="bullet"/>
      <w:lvlText w:val="•"/>
      <w:lvlJc w:val="left"/>
      <w:pPr>
        <w:ind w:left="1002" w:hanging="210"/>
      </w:pPr>
      <w:rPr>
        <w:rFonts w:hint="default"/>
        <w:lang w:val="zh-CN" w:eastAsia="zh-CN" w:bidi="zh-CN"/>
      </w:rPr>
    </w:lvl>
    <w:lvl w:ilvl="3">
      <w:numFmt w:val="bullet"/>
      <w:lvlText w:val="•"/>
      <w:lvlJc w:val="left"/>
      <w:pPr>
        <w:ind w:left="1303" w:hanging="210"/>
      </w:pPr>
      <w:rPr>
        <w:rFonts w:hint="default"/>
        <w:lang w:val="zh-CN" w:eastAsia="zh-CN" w:bidi="zh-CN"/>
      </w:rPr>
    </w:lvl>
    <w:lvl w:ilvl="4">
      <w:numFmt w:val="bullet"/>
      <w:lvlText w:val="•"/>
      <w:lvlJc w:val="left"/>
      <w:pPr>
        <w:ind w:left="1604" w:hanging="210"/>
      </w:pPr>
      <w:rPr>
        <w:rFonts w:hint="default"/>
        <w:lang w:val="zh-CN" w:eastAsia="zh-CN" w:bidi="zh-CN"/>
      </w:rPr>
    </w:lvl>
    <w:lvl w:ilvl="5">
      <w:numFmt w:val="bullet"/>
      <w:lvlText w:val="•"/>
      <w:lvlJc w:val="left"/>
      <w:pPr>
        <w:ind w:left="1906" w:hanging="210"/>
      </w:pPr>
      <w:rPr>
        <w:rFonts w:hint="default"/>
        <w:lang w:val="zh-CN" w:eastAsia="zh-CN" w:bidi="zh-CN"/>
      </w:rPr>
    </w:lvl>
    <w:lvl w:ilvl="6">
      <w:numFmt w:val="bullet"/>
      <w:lvlText w:val="•"/>
      <w:lvlJc w:val="left"/>
      <w:pPr>
        <w:ind w:left="2207" w:hanging="210"/>
      </w:pPr>
      <w:rPr>
        <w:rFonts w:hint="default"/>
        <w:lang w:val="zh-CN" w:eastAsia="zh-CN" w:bidi="zh-CN"/>
      </w:rPr>
    </w:lvl>
    <w:lvl w:ilvl="7">
      <w:numFmt w:val="bullet"/>
      <w:lvlText w:val="•"/>
      <w:lvlJc w:val="left"/>
      <w:pPr>
        <w:ind w:left="2508" w:hanging="210"/>
      </w:pPr>
      <w:rPr>
        <w:rFonts w:hint="default"/>
        <w:lang w:val="zh-CN" w:eastAsia="zh-CN" w:bidi="zh-CN"/>
      </w:rPr>
    </w:lvl>
    <w:lvl w:ilvl="8">
      <w:numFmt w:val="bullet"/>
      <w:lvlText w:val="•"/>
      <w:lvlJc w:val="left"/>
      <w:pPr>
        <w:ind w:left="2809" w:hanging="210"/>
      </w:pPr>
      <w:rPr>
        <w:rFonts w:hint="default"/>
        <w:lang w:val="zh-CN" w:eastAsia="zh-CN" w:bidi="zh-CN"/>
      </w:rPr>
    </w:lvl>
  </w:abstractNum>
  <w:abstractNum w:abstractNumId="2">
    <w:nsid w:val="BF205925"/>
    <w:multiLevelType w:val="multilevel"/>
    <w:tmpl w:val="BF205925"/>
    <w:lvl w:ilvl="0">
      <w:numFmt w:val="bullet"/>
      <w:lvlText w:val="◆"/>
      <w:lvlJc w:val="left"/>
      <w:pPr>
        <w:ind w:left="258" w:hanging="209"/>
      </w:pPr>
      <w:rPr>
        <w:rFonts w:ascii="宋体" w:eastAsia="宋体" w:hAnsi="宋体" w:cs="宋体" w:hint="default"/>
        <w:color w:val="FF0000"/>
        <w:spacing w:val="20"/>
        <w:w w:val="99"/>
        <w:sz w:val="19"/>
        <w:szCs w:val="19"/>
        <w:lang w:val="zh-CN" w:eastAsia="zh-CN" w:bidi="zh-CN"/>
      </w:rPr>
    </w:lvl>
    <w:lvl w:ilvl="1">
      <w:numFmt w:val="bullet"/>
      <w:lvlText w:val="•"/>
      <w:lvlJc w:val="left"/>
      <w:pPr>
        <w:ind w:left="546" w:hanging="209"/>
      </w:pPr>
      <w:rPr>
        <w:rFonts w:hint="default"/>
        <w:lang w:val="zh-CN" w:eastAsia="zh-CN" w:bidi="zh-CN"/>
      </w:rPr>
    </w:lvl>
    <w:lvl w:ilvl="2">
      <w:numFmt w:val="bullet"/>
      <w:lvlText w:val="•"/>
      <w:lvlJc w:val="left"/>
      <w:pPr>
        <w:ind w:left="832" w:hanging="209"/>
      </w:pPr>
      <w:rPr>
        <w:rFonts w:hint="default"/>
        <w:lang w:val="zh-CN" w:eastAsia="zh-CN" w:bidi="zh-CN"/>
      </w:rPr>
    </w:lvl>
    <w:lvl w:ilvl="3">
      <w:numFmt w:val="bullet"/>
      <w:lvlText w:val="•"/>
      <w:lvlJc w:val="left"/>
      <w:pPr>
        <w:ind w:left="1118" w:hanging="209"/>
      </w:pPr>
      <w:rPr>
        <w:rFonts w:hint="default"/>
        <w:lang w:val="zh-CN" w:eastAsia="zh-CN" w:bidi="zh-CN"/>
      </w:rPr>
    </w:lvl>
    <w:lvl w:ilvl="4">
      <w:numFmt w:val="bullet"/>
      <w:lvlText w:val="•"/>
      <w:lvlJc w:val="left"/>
      <w:pPr>
        <w:ind w:left="1404" w:hanging="209"/>
      </w:pPr>
      <w:rPr>
        <w:rFonts w:hint="default"/>
        <w:lang w:val="zh-CN" w:eastAsia="zh-CN" w:bidi="zh-CN"/>
      </w:rPr>
    </w:lvl>
    <w:lvl w:ilvl="5">
      <w:numFmt w:val="bullet"/>
      <w:lvlText w:val="•"/>
      <w:lvlJc w:val="left"/>
      <w:pPr>
        <w:ind w:left="1690" w:hanging="209"/>
      </w:pPr>
      <w:rPr>
        <w:rFonts w:hint="default"/>
        <w:lang w:val="zh-CN" w:eastAsia="zh-CN" w:bidi="zh-CN"/>
      </w:rPr>
    </w:lvl>
    <w:lvl w:ilvl="6">
      <w:numFmt w:val="bullet"/>
      <w:lvlText w:val="•"/>
      <w:lvlJc w:val="left"/>
      <w:pPr>
        <w:ind w:left="1976" w:hanging="209"/>
      </w:pPr>
      <w:rPr>
        <w:rFonts w:hint="default"/>
        <w:lang w:val="zh-CN" w:eastAsia="zh-CN" w:bidi="zh-CN"/>
      </w:rPr>
    </w:lvl>
    <w:lvl w:ilvl="7">
      <w:numFmt w:val="bullet"/>
      <w:lvlText w:val="•"/>
      <w:lvlJc w:val="left"/>
      <w:pPr>
        <w:ind w:left="2262" w:hanging="209"/>
      </w:pPr>
      <w:rPr>
        <w:rFonts w:hint="default"/>
        <w:lang w:val="zh-CN" w:eastAsia="zh-CN" w:bidi="zh-CN"/>
      </w:rPr>
    </w:lvl>
    <w:lvl w:ilvl="8">
      <w:numFmt w:val="bullet"/>
      <w:lvlText w:val="•"/>
      <w:lvlJc w:val="left"/>
      <w:pPr>
        <w:ind w:left="2548" w:hanging="209"/>
      </w:pPr>
      <w:rPr>
        <w:rFonts w:hint="default"/>
        <w:lang w:val="zh-CN" w:eastAsia="zh-CN" w:bidi="zh-CN"/>
      </w:rPr>
    </w:lvl>
  </w:abstractNum>
  <w:abstractNum w:abstractNumId="3">
    <w:nsid w:val="CF092B84"/>
    <w:multiLevelType w:val="multilevel"/>
    <w:tmpl w:val="CF092B84"/>
    <w:lvl w:ilvl="0">
      <w:numFmt w:val="bullet"/>
      <w:lvlText w:val="◆"/>
      <w:lvlJc w:val="left"/>
      <w:pPr>
        <w:ind w:left="341"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647" w:hanging="210"/>
      </w:pPr>
      <w:rPr>
        <w:rFonts w:hint="default"/>
        <w:lang w:val="zh-CN" w:eastAsia="zh-CN" w:bidi="zh-CN"/>
      </w:rPr>
    </w:lvl>
    <w:lvl w:ilvl="2">
      <w:numFmt w:val="bullet"/>
      <w:lvlText w:val="•"/>
      <w:lvlJc w:val="left"/>
      <w:pPr>
        <w:ind w:left="954" w:hanging="210"/>
      </w:pPr>
      <w:rPr>
        <w:rFonts w:hint="default"/>
        <w:lang w:val="zh-CN" w:eastAsia="zh-CN" w:bidi="zh-CN"/>
      </w:rPr>
    </w:lvl>
    <w:lvl w:ilvl="3">
      <w:numFmt w:val="bullet"/>
      <w:lvlText w:val="•"/>
      <w:lvlJc w:val="left"/>
      <w:pPr>
        <w:ind w:left="1261" w:hanging="210"/>
      </w:pPr>
      <w:rPr>
        <w:rFonts w:hint="default"/>
        <w:lang w:val="zh-CN" w:eastAsia="zh-CN" w:bidi="zh-CN"/>
      </w:rPr>
    </w:lvl>
    <w:lvl w:ilvl="4">
      <w:numFmt w:val="bullet"/>
      <w:lvlText w:val="•"/>
      <w:lvlJc w:val="left"/>
      <w:pPr>
        <w:ind w:left="1568" w:hanging="210"/>
      </w:pPr>
      <w:rPr>
        <w:rFonts w:hint="default"/>
        <w:lang w:val="zh-CN" w:eastAsia="zh-CN" w:bidi="zh-CN"/>
      </w:rPr>
    </w:lvl>
    <w:lvl w:ilvl="5">
      <w:numFmt w:val="bullet"/>
      <w:lvlText w:val="•"/>
      <w:lvlJc w:val="left"/>
      <w:pPr>
        <w:ind w:left="1876" w:hanging="210"/>
      </w:pPr>
      <w:rPr>
        <w:rFonts w:hint="default"/>
        <w:lang w:val="zh-CN" w:eastAsia="zh-CN" w:bidi="zh-CN"/>
      </w:rPr>
    </w:lvl>
    <w:lvl w:ilvl="6">
      <w:numFmt w:val="bullet"/>
      <w:lvlText w:val="•"/>
      <w:lvlJc w:val="left"/>
      <w:pPr>
        <w:ind w:left="2183" w:hanging="210"/>
      </w:pPr>
      <w:rPr>
        <w:rFonts w:hint="default"/>
        <w:lang w:val="zh-CN" w:eastAsia="zh-CN" w:bidi="zh-CN"/>
      </w:rPr>
    </w:lvl>
    <w:lvl w:ilvl="7">
      <w:numFmt w:val="bullet"/>
      <w:lvlText w:val="•"/>
      <w:lvlJc w:val="left"/>
      <w:pPr>
        <w:ind w:left="2490" w:hanging="210"/>
      </w:pPr>
      <w:rPr>
        <w:rFonts w:hint="default"/>
        <w:lang w:val="zh-CN" w:eastAsia="zh-CN" w:bidi="zh-CN"/>
      </w:rPr>
    </w:lvl>
    <w:lvl w:ilvl="8">
      <w:numFmt w:val="bullet"/>
      <w:lvlText w:val="•"/>
      <w:lvlJc w:val="left"/>
      <w:pPr>
        <w:ind w:left="2797" w:hanging="210"/>
      </w:pPr>
      <w:rPr>
        <w:rFonts w:hint="default"/>
        <w:lang w:val="zh-CN" w:eastAsia="zh-CN" w:bidi="zh-CN"/>
      </w:rPr>
    </w:lvl>
  </w:abstractNum>
  <w:abstractNum w:abstractNumId="4">
    <w:nsid w:val="0053208E"/>
    <w:multiLevelType w:val="multilevel"/>
    <w:tmpl w:val="0053208E"/>
    <w:lvl w:ilvl="0">
      <w:numFmt w:val="bullet"/>
      <w:lvlText w:val="◆"/>
      <w:lvlJc w:val="left"/>
      <w:pPr>
        <w:ind w:left="258" w:hanging="209"/>
      </w:pPr>
      <w:rPr>
        <w:rFonts w:ascii="宋体" w:eastAsia="宋体" w:hAnsi="宋体" w:cs="宋体" w:hint="default"/>
        <w:color w:val="FF0000"/>
        <w:w w:val="99"/>
        <w:sz w:val="19"/>
        <w:szCs w:val="19"/>
        <w:lang w:val="zh-CN" w:eastAsia="zh-CN" w:bidi="zh-CN"/>
      </w:rPr>
    </w:lvl>
    <w:lvl w:ilvl="1">
      <w:numFmt w:val="bullet"/>
      <w:lvlText w:val="•"/>
      <w:lvlJc w:val="left"/>
      <w:pPr>
        <w:ind w:left="546" w:hanging="209"/>
      </w:pPr>
      <w:rPr>
        <w:rFonts w:hint="default"/>
        <w:lang w:val="zh-CN" w:eastAsia="zh-CN" w:bidi="zh-CN"/>
      </w:rPr>
    </w:lvl>
    <w:lvl w:ilvl="2">
      <w:numFmt w:val="bullet"/>
      <w:lvlText w:val="•"/>
      <w:lvlJc w:val="left"/>
      <w:pPr>
        <w:ind w:left="832" w:hanging="209"/>
      </w:pPr>
      <w:rPr>
        <w:rFonts w:hint="default"/>
        <w:lang w:val="zh-CN" w:eastAsia="zh-CN" w:bidi="zh-CN"/>
      </w:rPr>
    </w:lvl>
    <w:lvl w:ilvl="3">
      <w:numFmt w:val="bullet"/>
      <w:lvlText w:val="•"/>
      <w:lvlJc w:val="left"/>
      <w:pPr>
        <w:ind w:left="1118" w:hanging="209"/>
      </w:pPr>
      <w:rPr>
        <w:rFonts w:hint="default"/>
        <w:lang w:val="zh-CN" w:eastAsia="zh-CN" w:bidi="zh-CN"/>
      </w:rPr>
    </w:lvl>
    <w:lvl w:ilvl="4">
      <w:numFmt w:val="bullet"/>
      <w:lvlText w:val="•"/>
      <w:lvlJc w:val="left"/>
      <w:pPr>
        <w:ind w:left="1404" w:hanging="209"/>
      </w:pPr>
      <w:rPr>
        <w:rFonts w:hint="default"/>
        <w:lang w:val="zh-CN" w:eastAsia="zh-CN" w:bidi="zh-CN"/>
      </w:rPr>
    </w:lvl>
    <w:lvl w:ilvl="5">
      <w:numFmt w:val="bullet"/>
      <w:lvlText w:val="•"/>
      <w:lvlJc w:val="left"/>
      <w:pPr>
        <w:ind w:left="1690" w:hanging="209"/>
      </w:pPr>
      <w:rPr>
        <w:rFonts w:hint="default"/>
        <w:lang w:val="zh-CN" w:eastAsia="zh-CN" w:bidi="zh-CN"/>
      </w:rPr>
    </w:lvl>
    <w:lvl w:ilvl="6">
      <w:numFmt w:val="bullet"/>
      <w:lvlText w:val="•"/>
      <w:lvlJc w:val="left"/>
      <w:pPr>
        <w:ind w:left="1976" w:hanging="209"/>
      </w:pPr>
      <w:rPr>
        <w:rFonts w:hint="default"/>
        <w:lang w:val="zh-CN" w:eastAsia="zh-CN" w:bidi="zh-CN"/>
      </w:rPr>
    </w:lvl>
    <w:lvl w:ilvl="7">
      <w:numFmt w:val="bullet"/>
      <w:lvlText w:val="•"/>
      <w:lvlJc w:val="left"/>
      <w:pPr>
        <w:ind w:left="2262" w:hanging="209"/>
      </w:pPr>
      <w:rPr>
        <w:rFonts w:hint="default"/>
        <w:lang w:val="zh-CN" w:eastAsia="zh-CN" w:bidi="zh-CN"/>
      </w:rPr>
    </w:lvl>
    <w:lvl w:ilvl="8">
      <w:numFmt w:val="bullet"/>
      <w:lvlText w:val="•"/>
      <w:lvlJc w:val="left"/>
      <w:pPr>
        <w:ind w:left="2548" w:hanging="209"/>
      </w:pPr>
      <w:rPr>
        <w:rFonts w:hint="default"/>
        <w:lang w:val="zh-CN" w:eastAsia="zh-CN" w:bidi="zh-CN"/>
      </w:rPr>
    </w:lvl>
  </w:abstractNum>
  <w:abstractNum w:abstractNumId="5">
    <w:nsid w:val="0248C179"/>
    <w:multiLevelType w:val="multilevel"/>
    <w:tmpl w:val="0248C179"/>
    <w:lvl w:ilvl="0">
      <w:numFmt w:val="bullet"/>
      <w:lvlText w:val="◆"/>
      <w:lvlJc w:val="left"/>
      <w:pPr>
        <w:ind w:left="342"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555" w:hanging="210"/>
      </w:pPr>
      <w:rPr>
        <w:rFonts w:hint="default"/>
        <w:lang w:val="zh-CN" w:eastAsia="zh-CN" w:bidi="zh-CN"/>
      </w:rPr>
    </w:lvl>
    <w:lvl w:ilvl="2">
      <w:numFmt w:val="bullet"/>
      <w:lvlText w:val="•"/>
      <w:lvlJc w:val="left"/>
      <w:pPr>
        <w:ind w:left="770" w:hanging="210"/>
      </w:pPr>
      <w:rPr>
        <w:rFonts w:hint="default"/>
        <w:lang w:val="zh-CN" w:eastAsia="zh-CN" w:bidi="zh-CN"/>
      </w:rPr>
    </w:lvl>
    <w:lvl w:ilvl="3">
      <w:numFmt w:val="bullet"/>
      <w:lvlText w:val="•"/>
      <w:lvlJc w:val="left"/>
      <w:pPr>
        <w:ind w:left="985" w:hanging="210"/>
      </w:pPr>
      <w:rPr>
        <w:rFonts w:hint="default"/>
        <w:lang w:val="zh-CN" w:eastAsia="zh-CN" w:bidi="zh-CN"/>
      </w:rPr>
    </w:lvl>
    <w:lvl w:ilvl="4">
      <w:numFmt w:val="bullet"/>
      <w:lvlText w:val="•"/>
      <w:lvlJc w:val="left"/>
      <w:pPr>
        <w:ind w:left="1200" w:hanging="210"/>
      </w:pPr>
      <w:rPr>
        <w:rFonts w:hint="default"/>
        <w:lang w:val="zh-CN" w:eastAsia="zh-CN" w:bidi="zh-CN"/>
      </w:rPr>
    </w:lvl>
    <w:lvl w:ilvl="5">
      <w:numFmt w:val="bullet"/>
      <w:lvlText w:val="•"/>
      <w:lvlJc w:val="left"/>
      <w:pPr>
        <w:ind w:left="1415" w:hanging="210"/>
      </w:pPr>
      <w:rPr>
        <w:rFonts w:hint="default"/>
        <w:lang w:val="zh-CN" w:eastAsia="zh-CN" w:bidi="zh-CN"/>
      </w:rPr>
    </w:lvl>
    <w:lvl w:ilvl="6">
      <w:numFmt w:val="bullet"/>
      <w:lvlText w:val="•"/>
      <w:lvlJc w:val="left"/>
      <w:pPr>
        <w:ind w:left="1630" w:hanging="210"/>
      </w:pPr>
      <w:rPr>
        <w:rFonts w:hint="default"/>
        <w:lang w:val="zh-CN" w:eastAsia="zh-CN" w:bidi="zh-CN"/>
      </w:rPr>
    </w:lvl>
    <w:lvl w:ilvl="7">
      <w:numFmt w:val="bullet"/>
      <w:lvlText w:val="•"/>
      <w:lvlJc w:val="left"/>
      <w:pPr>
        <w:ind w:left="1845" w:hanging="210"/>
      </w:pPr>
      <w:rPr>
        <w:rFonts w:hint="default"/>
        <w:lang w:val="zh-CN" w:eastAsia="zh-CN" w:bidi="zh-CN"/>
      </w:rPr>
    </w:lvl>
    <w:lvl w:ilvl="8">
      <w:numFmt w:val="bullet"/>
      <w:lvlText w:val="•"/>
      <w:lvlJc w:val="left"/>
      <w:pPr>
        <w:ind w:left="2060" w:hanging="210"/>
      </w:pPr>
      <w:rPr>
        <w:rFonts w:hint="default"/>
        <w:lang w:val="zh-CN" w:eastAsia="zh-CN" w:bidi="zh-CN"/>
      </w:rPr>
    </w:lvl>
  </w:abstractNum>
  <w:abstractNum w:abstractNumId="6">
    <w:nsid w:val="03D62ECE"/>
    <w:multiLevelType w:val="multilevel"/>
    <w:tmpl w:val="03D62ECE"/>
    <w:lvl w:ilvl="0">
      <w:numFmt w:val="bullet"/>
      <w:lvlText w:val="◆"/>
      <w:lvlJc w:val="left"/>
      <w:pPr>
        <w:ind w:left="342"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555" w:hanging="210"/>
      </w:pPr>
      <w:rPr>
        <w:rFonts w:hint="default"/>
        <w:lang w:val="zh-CN" w:eastAsia="zh-CN" w:bidi="zh-CN"/>
      </w:rPr>
    </w:lvl>
    <w:lvl w:ilvl="2">
      <w:numFmt w:val="bullet"/>
      <w:lvlText w:val="•"/>
      <w:lvlJc w:val="left"/>
      <w:pPr>
        <w:ind w:left="770" w:hanging="210"/>
      </w:pPr>
      <w:rPr>
        <w:rFonts w:hint="default"/>
        <w:lang w:val="zh-CN" w:eastAsia="zh-CN" w:bidi="zh-CN"/>
      </w:rPr>
    </w:lvl>
    <w:lvl w:ilvl="3">
      <w:numFmt w:val="bullet"/>
      <w:lvlText w:val="•"/>
      <w:lvlJc w:val="left"/>
      <w:pPr>
        <w:ind w:left="985" w:hanging="210"/>
      </w:pPr>
      <w:rPr>
        <w:rFonts w:hint="default"/>
        <w:lang w:val="zh-CN" w:eastAsia="zh-CN" w:bidi="zh-CN"/>
      </w:rPr>
    </w:lvl>
    <w:lvl w:ilvl="4">
      <w:numFmt w:val="bullet"/>
      <w:lvlText w:val="•"/>
      <w:lvlJc w:val="left"/>
      <w:pPr>
        <w:ind w:left="1200" w:hanging="210"/>
      </w:pPr>
      <w:rPr>
        <w:rFonts w:hint="default"/>
        <w:lang w:val="zh-CN" w:eastAsia="zh-CN" w:bidi="zh-CN"/>
      </w:rPr>
    </w:lvl>
    <w:lvl w:ilvl="5">
      <w:numFmt w:val="bullet"/>
      <w:lvlText w:val="•"/>
      <w:lvlJc w:val="left"/>
      <w:pPr>
        <w:ind w:left="1415" w:hanging="210"/>
      </w:pPr>
      <w:rPr>
        <w:rFonts w:hint="default"/>
        <w:lang w:val="zh-CN" w:eastAsia="zh-CN" w:bidi="zh-CN"/>
      </w:rPr>
    </w:lvl>
    <w:lvl w:ilvl="6">
      <w:numFmt w:val="bullet"/>
      <w:lvlText w:val="•"/>
      <w:lvlJc w:val="left"/>
      <w:pPr>
        <w:ind w:left="1630" w:hanging="210"/>
      </w:pPr>
      <w:rPr>
        <w:rFonts w:hint="default"/>
        <w:lang w:val="zh-CN" w:eastAsia="zh-CN" w:bidi="zh-CN"/>
      </w:rPr>
    </w:lvl>
    <w:lvl w:ilvl="7">
      <w:numFmt w:val="bullet"/>
      <w:lvlText w:val="•"/>
      <w:lvlJc w:val="left"/>
      <w:pPr>
        <w:ind w:left="1845" w:hanging="210"/>
      </w:pPr>
      <w:rPr>
        <w:rFonts w:hint="default"/>
        <w:lang w:val="zh-CN" w:eastAsia="zh-CN" w:bidi="zh-CN"/>
      </w:rPr>
    </w:lvl>
    <w:lvl w:ilvl="8">
      <w:numFmt w:val="bullet"/>
      <w:lvlText w:val="•"/>
      <w:lvlJc w:val="left"/>
      <w:pPr>
        <w:ind w:left="2060" w:hanging="210"/>
      </w:pPr>
      <w:rPr>
        <w:rFonts w:hint="default"/>
        <w:lang w:val="zh-CN" w:eastAsia="zh-CN" w:bidi="zh-CN"/>
      </w:rPr>
    </w:lvl>
  </w:abstractNum>
  <w:abstractNum w:abstractNumId="7">
    <w:nsid w:val="25B654F3"/>
    <w:multiLevelType w:val="multilevel"/>
    <w:tmpl w:val="25B654F3"/>
    <w:lvl w:ilvl="0">
      <w:numFmt w:val="bullet"/>
      <w:lvlText w:val="◆"/>
      <w:lvlJc w:val="left"/>
      <w:pPr>
        <w:ind w:left="258" w:hanging="209"/>
      </w:pPr>
      <w:rPr>
        <w:rFonts w:ascii="宋体" w:eastAsia="宋体" w:hAnsi="宋体" w:cs="宋体" w:hint="default"/>
        <w:color w:val="FF0000"/>
        <w:spacing w:val="20"/>
        <w:w w:val="99"/>
        <w:sz w:val="19"/>
        <w:szCs w:val="19"/>
        <w:lang w:val="zh-CN" w:eastAsia="zh-CN" w:bidi="zh-CN"/>
      </w:rPr>
    </w:lvl>
    <w:lvl w:ilvl="1">
      <w:numFmt w:val="bullet"/>
      <w:lvlText w:val="•"/>
      <w:lvlJc w:val="left"/>
      <w:pPr>
        <w:ind w:left="546" w:hanging="209"/>
      </w:pPr>
      <w:rPr>
        <w:rFonts w:hint="default"/>
        <w:lang w:val="zh-CN" w:eastAsia="zh-CN" w:bidi="zh-CN"/>
      </w:rPr>
    </w:lvl>
    <w:lvl w:ilvl="2">
      <w:numFmt w:val="bullet"/>
      <w:lvlText w:val="•"/>
      <w:lvlJc w:val="left"/>
      <w:pPr>
        <w:ind w:left="832" w:hanging="209"/>
      </w:pPr>
      <w:rPr>
        <w:rFonts w:hint="default"/>
        <w:lang w:val="zh-CN" w:eastAsia="zh-CN" w:bidi="zh-CN"/>
      </w:rPr>
    </w:lvl>
    <w:lvl w:ilvl="3">
      <w:numFmt w:val="bullet"/>
      <w:lvlText w:val="•"/>
      <w:lvlJc w:val="left"/>
      <w:pPr>
        <w:ind w:left="1118" w:hanging="209"/>
      </w:pPr>
      <w:rPr>
        <w:rFonts w:hint="default"/>
        <w:lang w:val="zh-CN" w:eastAsia="zh-CN" w:bidi="zh-CN"/>
      </w:rPr>
    </w:lvl>
    <w:lvl w:ilvl="4">
      <w:numFmt w:val="bullet"/>
      <w:lvlText w:val="•"/>
      <w:lvlJc w:val="left"/>
      <w:pPr>
        <w:ind w:left="1404" w:hanging="209"/>
      </w:pPr>
      <w:rPr>
        <w:rFonts w:hint="default"/>
        <w:lang w:val="zh-CN" w:eastAsia="zh-CN" w:bidi="zh-CN"/>
      </w:rPr>
    </w:lvl>
    <w:lvl w:ilvl="5">
      <w:numFmt w:val="bullet"/>
      <w:lvlText w:val="•"/>
      <w:lvlJc w:val="left"/>
      <w:pPr>
        <w:ind w:left="1690" w:hanging="209"/>
      </w:pPr>
      <w:rPr>
        <w:rFonts w:hint="default"/>
        <w:lang w:val="zh-CN" w:eastAsia="zh-CN" w:bidi="zh-CN"/>
      </w:rPr>
    </w:lvl>
    <w:lvl w:ilvl="6">
      <w:numFmt w:val="bullet"/>
      <w:lvlText w:val="•"/>
      <w:lvlJc w:val="left"/>
      <w:pPr>
        <w:ind w:left="1976" w:hanging="209"/>
      </w:pPr>
      <w:rPr>
        <w:rFonts w:hint="default"/>
        <w:lang w:val="zh-CN" w:eastAsia="zh-CN" w:bidi="zh-CN"/>
      </w:rPr>
    </w:lvl>
    <w:lvl w:ilvl="7">
      <w:numFmt w:val="bullet"/>
      <w:lvlText w:val="•"/>
      <w:lvlJc w:val="left"/>
      <w:pPr>
        <w:ind w:left="2262" w:hanging="209"/>
      </w:pPr>
      <w:rPr>
        <w:rFonts w:hint="default"/>
        <w:lang w:val="zh-CN" w:eastAsia="zh-CN" w:bidi="zh-CN"/>
      </w:rPr>
    </w:lvl>
    <w:lvl w:ilvl="8">
      <w:numFmt w:val="bullet"/>
      <w:lvlText w:val="•"/>
      <w:lvlJc w:val="left"/>
      <w:pPr>
        <w:ind w:left="2548" w:hanging="209"/>
      </w:pPr>
      <w:rPr>
        <w:rFonts w:hint="default"/>
        <w:lang w:val="zh-CN" w:eastAsia="zh-CN" w:bidi="zh-CN"/>
      </w:rPr>
    </w:lvl>
  </w:abstractNum>
  <w:abstractNum w:abstractNumId="8">
    <w:nsid w:val="59ADCABA"/>
    <w:multiLevelType w:val="multilevel"/>
    <w:tmpl w:val="59ADCABA"/>
    <w:lvl w:ilvl="0">
      <w:numFmt w:val="bullet"/>
      <w:lvlText w:val="◆"/>
      <w:lvlJc w:val="left"/>
      <w:pPr>
        <w:ind w:left="289"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501" w:hanging="210"/>
      </w:pPr>
      <w:rPr>
        <w:rFonts w:hint="default"/>
        <w:lang w:val="zh-CN" w:eastAsia="zh-CN" w:bidi="zh-CN"/>
      </w:rPr>
    </w:lvl>
    <w:lvl w:ilvl="2">
      <w:numFmt w:val="bullet"/>
      <w:lvlText w:val="•"/>
      <w:lvlJc w:val="left"/>
      <w:pPr>
        <w:ind w:left="722" w:hanging="210"/>
      </w:pPr>
      <w:rPr>
        <w:rFonts w:hint="default"/>
        <w:lang w:val="zh-CN" w:eastAsia="zh-CN" w:bidi="zh-CN"/>
      </w:rPr>
    </w:lvl>
    <w:lvl w:ilvl="3">
      <w:numFmt w:val="bullet"/>
      <w:lvlText w:val="•"/>
      <w:lvlJc w:val="left"/>
      <w:pPr>
        <w:ind w:left="943" w:hanging="210"/>
      </w:pPr>
      <w:rPr>
        <w:rFonts w:hint="default"/>
        <w:lang w:val="zh-CN" w:eastAsia="zh-CN" w:bidi="zh-CN"/>
      </w:rPr>
    </w:lvl>
    <w:lvl w:ilvl="4">
      <w:numFmt w:val="bullet"/>
      <w:lvlText w:val="•"/>
      <w:lvlJc w:val="left"/>
      <w:pPr>
        <w:ind w:left="1164" w:hanging="210"/>
      </w:pPr>
      <w:rPr>
        <w:rFonts w:hint="default"/>
        <w:lang w:val="zh-CN" w:eastAsia="zh-CN" w:bidi="zh-CN"/>
      </w:rPr>
    </w:lvl>
    <w:lvl w:ilvl="5">
      <w:numFmt w:val="bullet"/>
      <w:lvlText w:val="•"/>
      <w:lvlJc w:val="left"/>
      <w:pPr>
        <w:ind w:left="1385" w:hanging="210"/>
      </w:pPr>
      <w:rPr>
        <w:rFonts w:hint="default"/>
        <w:lang w:val="zh-CN" w:eastAsia="zh-CN" w:bidi="zh-CN"/>
      </w:rPr>
    </w:lvl>
    <w:lvl w:ilvl="6">
      <w:numFmt w:val="bullet"/>
      <w:lvlText w:val="•"/>
      <w:lvlJc w:val="left"/>
      <w:pPr>
        <w:ind w:left="1606" w:hanging="210"/>
      </w:pPr>
      <w:rPr>
        <w:rFonts w:hint="default"/>
        <w:lang w:val="zh-CN" w:eastAsia="zh-CN" w:bidi="zh-CN"/>
      </w:rPr>
    </w:lvl>
    <w:lvl w:ilvl="7">
      <w:numFmt w:val="bullet"/>
      <w:lvlText w:val="•"/>
      <w:lvlJc w:val="left"/>
      <w:pPr>
        <w:ind w:left="1827" w:hanging="210"/>
      </w:pPr>
      <w:rPr>
        <w:rFonts w:hint="default"/>
        <w:lang w:val="zh-CN" w:eastAsia="zh-CN" w:bidi="zh-CN"/>
      </w:rPr>
    </w:lvl>
    <w:lvl w:ilvl="8">
      <w:numFmt w:val="bullet"/>
      <w:lvlText w:val="•"/>
      <w:lvlJc w:val="left"/>
      <w:pPr>
        <w:ind w:left="2048" w:hanging="210"/>
      </w:pPr>
      <w:rPr>
        <w:rFonts w:hint="default"/>
        <w:lang w:val="zh-CN" w:eastAsia="zh-CN" w:bidi="zh-CN"/>
      </w:rPr>
    </w:lvl>
  </w:abstractNum>
  <w:abstractNum w:abstractNumId="9">
    <w:nsid w:val="72183CF9"/>
    <w:multiLevelType w:val="multilevel"/>
    <w:tmpl w:val="72183CF9"/>
    <w:lvl w:ilvl="0">
      <w:numFmt w:val="bullet"/>
      <w:lvlText w:val="◆"/>
      <w:lvlJc w:val="left"/>
      <w:pPr>
        <w:ind w:left="394" w:hanging="210"/>
      </w:pPr>
      <w:rPr>
        <w:rFonts w:ascii="宋体" w:eastAsia="宋体" w:hAnsi="宋体" w:cs="宋体" w:hint="default"/>
        <w:color w:val="FF0000"/>
        <w:spacing w:val="-1"/>
        <w:w w:val="99"/>
        <w:sz w:val="19"/>
        <w:szCs w:val="19"/>
        <w:lang w:val="zh-CN" w:eastAsia="zh-CN" w:bidi="zh-CN"/>
      </w:rPr>
    </w:lvl>
    <w:lvl w:ilvl="1">
      <w:numFmt w:val="bullet"/>
      <w:lvlText w:val="•"/>
      <w:lvlJc w:val="left"/>
      <w:pPr>
        <w:ind w:left="701" w:hanging="210"/>
      </w:pPr>
      <w:rPr>
        <w:rFonts w:hint="default"/>
        <w:lang w:val="zh-CN" w:eastAsia="zh-CN" w:bidi="zh-CN"/>
      </w:rPr>
    </w:lvl>
    <w:lvl w:ilvl="2">
      <w:numFmt w:val="bullet"/>
      <w:lvlText w:val="•"/>
      <w:lvlJc w:val="left"/>
      <w:pPr>
        <w:ind w:left="1002" w:hanging="210"/>
      </w:pPr>
      <w:rPr>
        <w:rFonts w:hint="default"/>
        <w:lang w:val="zh-CN" w:eastAsia="zh-CN" w:bidi="zh-CN"/>
      </w:rPr>
    </w:lvl>
    <w:lvl w:ilvl="3">
      <w:numFmt w:val="bullet"/>
      <w:lvlText w:val="•"/>
      <w:lvlJc w:val="left"/>
      <w:pPr>
        <w:ind w:left="1303" w:hanging="210"/>
      </w:pPr>
      <w:rPr>
        <w:rFonts w:hint="default"/>
        <w:lang w:val="zh-CN" w:eastAsia="zh-CN" w:bidi="zh-CN"/>
      </w:rPr>
    </w:lvl>
    <w:lvl w:ilvl="4">
      <w:numFmt w:val="bullet"/>
      <w:lvlText w:val="•"/>
      <w:lvlJc w:val="left"/>
      <w:pPr>
        <w:ind w:left="1604" w:hanging="210"/>
      </w:pPr>
      <w:rPr>
        <w:rFonts w:hint="default"/>
        <w:lang w:val="zh-CN" w:eastAsia="zh-CN" w:bidi="zh-CN"/>
      </w:rPr>
    </w:lvl>
    <w:lvl w:ilvl="5">
      <w:numFmt w:val="bullet"/>
      <w:lvlText w:val="•"/>
      <w:lvlJc w:val="left"/>
      <w:pPr>
        <w:ind w:left="1906" w:hanging="210"/>
      </w:pPr>
      <w:rPr>
        <w:rFonts w:hint="default"/>
        <w:lang w:val="zh-CN" w:eastAsia="zh-CN" w:bidi="zh-CN"/>
      </w:rPr>
    </w:lvl>
    <w:lvl w:ilvl="6">
      <w:numFmt w:val="bullet"/>
      <w:lvlText w:val="•"/>
      <w:lvlJc w:val="left"/>
      <w:pPr>
        <w:ind w:left="2207" w:hanging="210"/>
      </w:pPr>
      <w:rPr>
        <w:rFonts w:hint="default"/>
        <w:lang w:val="zh-CN" w:eastAsia="zh-CN" w:bidi="zh-CN"/>
      </w:rPr>
    </w:lvl>
    <w:lvl w:ilvl="7">
      <w:numFmt w:val="bullet"/>
      <w:lvlText w:val="•"/>
      <w:lvlJc w:val="left"/>
      <w:pPr>
        <w:ind w:left="2508" w:hanging="210"/>
      </w:pPr>
      <w:rPr>
        <w:rFonts w:hint="default"/>
        <w:lang w:val="zh-CN" w:eastAsia="zh-CN" w:bidi="zh-CN"/>
      </w:rPr>
    </w:lvl>
    <w:lvl w:ilvl="8">
      <w:numFmt w:val="bullet"/>
      <w:lvlText w:val="•"/>
      <w:lvlJc w:val="left"/>
      <w:pPr>
        <w:ind w:left="2809" w:hanging="210"/>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94"/>
    <w:rsid w:val="00144641"/>
    <w:rsid w:val="003430F5"/>
    <w:rsid w:val="003455BA"/>
    <w:rsid w:val="00485094"/>
    <w:rsid w:val="006F0250"/>
    <w:rsid w:val="008A3FF9"/>
    <w:rsid w:val="009F10CB"/>
    <w:rsid w:val="00C566BD"/>
    <w:rsid w:val="00ED692A"/>
    <w:rsid w:val="07BD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5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538" w:lineRule="exact"/>
      <w:ind w:left="1276"/>
      <w:jc w:val="center"/>
      <w:outlineLvl w:val="0"/>
    </w:pPr>
    <w:rPr>
      <w:b/>
      <w:bCs/>
      <w:sz w:val="44"/>
      <w:szCs w:val="44"/>
    </w:rPr>
  </w:style>
  <w:style w:type="paragraph" w:styleId="2">
    <w:name w:val="heading 2"/>
    <w:basedOn w:val="a"/>
    <w:next w:val="a"/>
    <w:uiPriority w:val="1"/>
    <w:qFormat/>
    <w:pPr>
      <w:ind w:left="600"/>
      <w:outlineLvl w:val="1"/>
    </w:pPr>
    <w:rPr>
      <w:sz w:val="24"/>
      <w:szCs w:val="24"/>
    </w:rPr>
  </w:style>
  <w:style w:type="paragraph" w:styleId="3">
    <w:name w:val="heading 3"/>
    <w:basedOn w:val="a"/>
    <w:next w:val="a"/>
    <w:uiPriority w:val="1"/>
    <w:qFormat/>
    <w:pPr>
      <w:ind w:left="36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7"/>
      <w:ind w:left="780" w:hanging="420"/>
    </w:pPr>
  </w:style>
  <w:style w:type="paragraph" w:customStyle="1" w:styleId="TableParagraph">
    <w:name w:val="Table Paragraph"/>
    <w:basedOn w:val="a"/>
    <w:uiPriority w:val="1"/>
    <w:qFormat/>
    <w:rPr>
      <w:rFonts w:ascii="微软雅黑" w:eastAsia="微软雅黑" w:hAnsi="微软雅黑" w:cs="微软雅黑"/>
    </w:rPr>
  </w:style>
  <w:style w:type="paragraph" w:styleId="a5">
    <w:name w:val="header"/>
    <w:basedOn w:val="a"/>
    <w:link w:val="a6"/>
    <w:rsid w:val="003430F5"/>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3430F5"/>
    <w:rPr>
      <w:rFonts w:ascii="宋体" w:eastAsia="宋体" w:hAnsi="宋体" w:cs="宋体"/>
      <w:sz w:val="18"/>
      <w:szCs w:val="18"/>
      <w:lang w:val="zh-CN" w:bidi="zh-CN"/>
    </w:rPr>
  </w:style>
  <w:style w:type="paragraph" w:styleId="a7">
    <w:name w:val="footer"/>
    <w:basedOn w:val="a"/>
    <w:link w:val="a8"/>
    <w:rsid w:val="003430F5"/>
    <w:pPr>
      <w:tabs>
        <w:tab w:val="center" w:pos="4153"/>
        <w:tab w:val="right" w:pos="8306"/>
      </w:tabs>
      <w:snapToGrid w:val="0"/>
    </w:pPr>
    <w:rPr>
      <w:sz w:val="18"/>
      <w:szCs w:val="18"/>
    </w:rPr>
  </w:style>
  <w:style w:type="character" w:customStyle="1" w:styleId="a8">
    <w:name w:val="页脚字符"/>
    <w:basedOn w:val="a0"/>
    <w:link w:val="a7"/>
    <w:rsid w:val="003430F5"/>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49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mailto:zxb730@126.com" TargetMode="External"/><Relationship Id="rId16" Type="http://schemas.openxmlformats.org/officeDocument/2006/relationships/hyperlink" Target="http://www.interbakery.c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520</Words>
  <Characters>2970</Characters>
  <Application>Microsoft Macintosh Word</Application>
  <DocSecurity>0</DocSecurity>
  <Lines>24</Lines>
  <Paragraphs>6</Paragraphs>
  <ScaleCrop>false</ScaleCrop>
  <HeadingPairs>
    <vt:vector size="2" baseType="variant">
      <vt:variant>
        <vt:lpstr>标题</vt:lpstr>
      </vt:variant>
      <vt:variant>
        <vt:i4>1</vt:i4>
      </vt:variant>
    </vt:vector>
  </HeadingPairs>
  <TitlesOfParts>
    <vt:vector size="1" baseType="lpstr">
      <vt:lpstr>武汉焙烤展2017</vt:lpstr>
    </vt:vector>
  </TitlesOfParts>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武汉焙烤展2017</dc:title>
  <dc:creator>吴燕</dc:creator>
  <cp:lastModifiedBy>zhang xinmeng</cp:lastModifiedBy>
  <cp:revision>4</cp:revision>
  <dcterms:created xsi:type="dcterms:W3CDTF">2018-09-25T03:51:00Z</dcterms:created>
  <dcterms:modified xsi:type="dcterms:W3CDTF">2018-10-12T08:37:00Z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WPS Office</vt:lpwstr>
  </property>
  <property fmtid="{D5CDD505-2E9C-101B-9397-08002B2CF9AE}" pid="4" name="LastSaved">
    <vt:filetime>2018-09-25T00:00:00Z</vt:filetime>
  </property>
  <property fmtid="{D5CDD505-2E9C-101B-9397-08002B2CF9AE}" pid="5" name="KSOProductBuildVer">
    <vt:lpwstr>2052-11.1.0.7764</vt:lpwstr>
  </property>
</Properties>
</file>