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EE" w:rsidRDefault="004F79DA" w:rsidP="00A50A5A">
      <w:pPr>
        <w:spacing w:line="360" w:lineRule="auto"/>
      </w:pPr>
      <w:r>
        <w:rPr>
          <w:rFonts w:hint="eastAsia"/>
        </w:rPr>
        <w:t>2020</w:t>
      </w:r>
      <w:r w:rsidR="00E248EE">
        <w:rPr>
          <w:rFonts w:hint="eastAsia"/>
        </w:rPr>
        <w:t>第九届国际航空、邮轮及列车食品饮料展览会</w:t>
      </w:r>
    </w:p>
    <w:p w:rsidR="00E248EE" w:rsidRDefault="00E248EE" w:rsidP="00A50A5A">
      <w:pPr>
        <w:spacing w:line="360" w:lineRule="auto"/>
      </w:pPr>
      <w:r>
        <w:rPr>
          <w:rFonts w:hint="eastAsia"/>
        </w:rPr>
        <w:t>展览时间：</w:t>
      </w:r>
      <w:r>
        <w:rPr>
          <w:rFonts w:hint="eastAsia"/>
        </w:rPr>
        <w:t>2020</w:t>
      </w:r>
      <w:r>
        <w:rPr>
          <w:rFonts w:hint="eastAsia"/>
        </w:rPr>
        <w:t>年</w:t>
      </w:r>
      <w:r>
        <w:rPr>
          <w:rFonts w:hint="eastAsia"/>
        </w:rPr>
        <w:t>05</w:t>
      </w:r>
      <w:r>
        <w:rPr>
          <w:rFonts w:hint="eastAsia"/>
        </w:rPr>
        <w:t>月</w:t>
      </w:r>
      <w:r>
        <w:rPr>
          <w:rFonts w:hint="eastAsia"/>
        </w:rPr>
        <w:t>7</w:t>
      </w:r>
      <w:r>
        <w:rPr>
          <w:rFonts w:hint="eastAsia"/>
        </w:rPr>
        <w:t>日</w:t>
      </w:r>
      <w:r>
        <w:rPr>
          <w:rFonts w:hint="eastAsia"/>
        </w:rPr>
        <w:t>-9</w:t>
      </w:r>
      <w:r>
        <w:rPr>
          <w:rFonts w:hint="eastAsia"/>
        </w:rPr>
        <w:t>日</w:t>
      </w:r>
    </w:p>
    <w:p w:rsidR="00E248EE" w:rsidRDefault="00E248EE" w:rsidP="00A50A5A">
      <w:pPr>
        <w:spacing w:line="360" w:lineRule="auto"/>
      </w:pPr>
      <w:r>
        <w:rPr>
          <w:rFonts w:hint="eastAsia"/>
        </w:rPr>
        <w:t>展览地点：国家会展中心</w:t>
      </w:r>
      <w:r>
        <w:rPr>
          <w:rFonts w:hint="eastAsia"/>
        </w:rPr>
        <w:t>-</w:t>
      </w:r>
      <w:r>
        <w:rPr>
          <w:rFonts w:hint="eastAsia"/>
        </w:rPr>
        <w:t>上海虹桥</w:t>
      </w:r>
    </w:p>
    <w:p w:rsidR="00E248EE" w:rsidRDefault="00E248EE" w:rsidP="00A50A5A">
      <w:pPr>
        <w:spacing w:line="360" w:lineRule="auto"/>
      </w:pPr>
    </w:p>
    <w:p w:rsidR="00E248EE" w:rsidRDefault="00E248EE" w:rsidP="00A50A5A">
      <w:pPr>
        <w:spacing w:line="360" w:lineRule="auto"/>
      </w:pPr>
      <w:r>
        <w:rPr>
          <w:rFonts w:hint="eastAsia"/>
        </w:rPr>
        <w:t>关于</w:t>
      </w:r>
      <w:r>
        <w:rPr>
          <w:rFonts w:hint="eastAsia"/>
        </w:rPr>
        <w:t xml:space="preserve"> CTCE CHINA 2020</w:t>
      </w:r>
    </w:p>
    <w:p w:rsidR="00E248EE" w:rsidRDefault="00E248EE" w:rsidP="00A50A5A">
      <w:pPr>
        <w:spacing w:line="360" w:lineRule="auto"/>
      </w:pPr>
      <w:r>
        <w:rPr>
          <w:rFonts w:hint="eastAsia"/>
        </w:rPr>
        <w:t>航空食品展（简称</w:t>
      </w:r>
      <w:r>
        <w:rPr>
          <w:rFonts w:hint="eastAsia"/>
        </w:rPr>
        <w:t>:CTCE CHINA</w:t>
      </w:r>
      <w:r>
        <w:rPr>
          <w:rFonts w:hint="eastAsia"/>
        </w:rPr>
        <w:t>）作为亚洲地区旅游餐饮领域唯一的专业盛会已在上海顺利举办过</w:t>
      </w:r>
      <w:r w:rsidR="000E2F7A">
        <w:rPr>
          <w:rFonts w:hint="eastAsia"/>
        </w:rPr>
        <w:t>八</w:t>
      </w:r>
      <w:r>
        <w:rPr>
          <w:rFonts w:hint="eastAsia"/>
        </w:rPr>
        <w:t>届并获得巨大成功，展会共吸引来自全球四十多个国家和地区数千家旅游餐饮酒店餐饮等配餐用食材、食品饮料领域优秀供应商前来参展，累计展出面积超过五万平米，</w:t>
      </w:r>
      <w:r w:rsidR="00247533">
        <w:rPr>
          <w:rFonts w:hint="eastAsia"/>
        </w:rPr>
        <w:t>航空食品</w:t>
      </w:r>
      <w:r>
        <w:rPr>
          <w:rFonts w:hint="eastAsia"/>
        </w:rPr>
        <w:t>展会期间聚集了国内外近千家主要旅游配餐企业以及数万名全球旅游餐饮食品饮料领域的专业买家参会。</w:t>
      </w:r>
    </w:p>
    <w:p w:rsidR="000E2F7A" w:rsidRDefault="000E2F7A" w:rsidP="000E2F7A">
      <w:pPr>
        <w:spacing w:line="360" w:lineRule="auto"/>
      </w:pPr>
      <w:r>
        <w:rPr>
          <w:rFonts w:hint="eastAsia"/>
        </w:rPr>
        <w:t>新的机遇</w:t>
      </w:r>
    </w:p>
    <w:p w:rsidR="000E2F7A" w:rsidRDefault="000E2F7A" w:rsidP="000E2F7A">
      <w:pPr>
        <w:spacing w:line="360" w:lineRule="auto"/>
      </w:pPr>
      <w:r>
        <w:rPr>
          <w:rFonts w:hint="eastAsia"/>
        </w:rPr>
        <w:t>为更好促进旅游餐饮市场的开拓和发展，推动旅游餐饮企业、供应企业和旅游餐饮配餐公司合作共赢，高登商业与相关主管部门定于</w:t>
      </w:r>
      <w:r>
        <w:rPr>
          <w:rFonts w:hint="eastAsia"/>
        </w:rPr>
        <w:t>2020</w:t>
      </w:r>
      <w:r>
        <w:rPr>
          <w:rFonts w:hint="eastAsia"/>
        </w:rPr>
        <w:t>年</w:t>
      </w:r>
      <w:r>
        <w:rPr>
          <w:rFonts w:hint="eastAsia"/>
        </w:rPr>
        <w:t>05</w:t>
      </w:r>
      <w:r>
        <w:rPr>
          <w:rFonts w:hint="eastAsia"/>
        </w:rPr>
        <w:t>月</w:t>
      </w:r>
      <w:r>
        <w:rPr>
          <w:rFonts w:hint="eastAsia"/>
        </w:rPr>
        <w:t>7</w:t>
      </w:r>
      <w:r>
        <w:rPr>
          <w:rFonts w:hint="eastAsia"/>
        </w:rPr>
        <w:t>日</w:t>
      </w:r>
      <w:r>
        <w:rPr>
          <w:rFonts w:hint="eastAsia"/>
        </w:rPr>
        <w:t>-9</w:t>
      </w:r>
      <w:r>
        <w:rPr>
          <w:rFonts w:hint="eastAsia"/>
        </w:rPr>
        <w:t>日在上海国家会展中心继续举办“</w:t>
      </w:r>
      <w:r>
        <w:rPr>
          <w:rFonts w:hint="eastAsia"/>
        </w:rPr>
        <w:t>2020</w:t>
      </w:r>
      <w:r>
        <w:rPr>
          <w:rFonts w:hint="eastAsia"/>
        </w:rPr>
        <w:t>第九届国际航空、邮轮及列车食品饮料展览会暨酒店餐饮供应商采购交易会”。希望借</w:t>
      </w:r>
      <w:r w:rsidR="00C50D39">
        <w:rPr>
          <w:rFonts w:hint="eastAsia"/>
        </w:rPr>
        <w:t>上海航空食品展览会</w:t>
      </w:r>
      <w:r>
        <w:rPr>
          <w:rFonts w:hint="eastAsia"/>
        </w:rPr>
        <w:t>将集国内外近千家主要旅游餐饮企业（含航空、邮轮、列车、学校、工厂、酒店餐饮等配餐、团餐企业）与旅游餐饮供应商企业以及数万全球专业买家汇集在一起，通过面对面的交流与沟通，增进彼此的理解和友谊，推动供需双方合作共赢。</w:t>
      </w:r>
    </w:p>
    <w:p w:rsidR="00E248EE" w:rsidRDefault="00E248EE" w:rsidP="00A50A5A">
      <w:pPr>
        <w:spacing w:line="360" w:lineRule="auto"/>
      </w:pPr>
      <w:r>
        <w:rPr>
          <w:rFonts w:hint="eastAsia"/>
        </w:rPr>
        <w:t>展会现场活动：</w:t>
      </w:r>
    </w:p>
    <w:p w:rsidR="007932B5" w:rsidRDefault="007932B5" w:rsidP="00A50A5A">
      <w:pPr>
        <w:spacing w:line="360" w:lineRule="auto"/>
      </w:pPr>
      <w:r>
        <w:rPr>
          <w:rFonts w:hint="eastAsia"/>
        </w:rPr>
        <w:t>航旅食品买家见面会</w:t>
      </w:r>
    </w:p>
    <w:p w:rsidR="00E248EE" w:rsidRDefault="00E248EE" w:rsidP="00A50A5A">
      <w:pPr>
        <w:spacing w:line="360" w:lineRule="auto"/>
      </w:pPr>
      <w:r>
        <w:rPr>
          <w:rFonts w:hint="eastAsia"/>
        </w:rPr>
        <w:lastRenderedPageBreak/>
        <w:t>参展企业与特邀国内外航空公司、游轮公司、列车列服公司的主要负责人在现场通过一对一面对面的进行交流和产品推介，以促进供求双方的产品了解和采购流程。活动将进行样品采集与信息的收集。特邀中国国际航空公司、南方航空公司、厦门航空公司、海南航空公司、汉莎航空公司、东方航空公司、佳美航空、春秋航空、吉祥</w:t>
      </w:r>
      <w:r w:rsidR="00BC73CA">
        <w:rPr>
          <w:rFonts w:hint="eastAsia"/>
        </w:rPr>
        <w:t>航空、长龙航空、深圳航空、渤海游轮、京铁列服等参加本届航空食品展览会</w:t>
      </w:r>
      <w:r>
        <w:rPr>
          <w:rFonts w:hint="eastAsia"/>
        </w:rPr>
        <w:t>和航食买家见面会。</w:t>
      </w:r>
    </w:p>
    <w:p w:rsidR="00E248EE" w:rsidRDefault="00E248EE" w:rsidP="00A50A5A">
      <w:pPr>
        <w:spacing w:line="360" w:lineRule="auto"/>
      </w:pPr>
      <w:r>
        <w:rPr>
          <w:rFonts w:hint="eastAsia"/>
        </w:rPr>
        <w:t>国际航旅餐优秀厨师烹饪锦标赛</w:t>
      </w:r>
    </w:p>
    <w:p w:rsidR="00E248EE" w:rsidRDefault="00051B37" w:rsidP="00A50A5A">
      <w:pPr>
        <w:spacing w:line="360" w:lineRule="auto"/>
      </w:pPr>
      <w:r>
        <w:rPr>
          <w:rFonts w:hint="eastAsia"/>
        </w:rPr>
        <w:t>在本届航空食品展览会现场举办国际航旅优秀厨师烹饪锦标赛，</w:t>
      </w:r>
      <w:r w:rsidR="00E248EE">
        <w:rPr>
          <w:rFonts w:hint="eastAsia"/>
        </w:rPr>
        <w:t>参加单位有海航航食、国航航食、佳美航食、吉祥航空航食、南方航食、中国铁路餐饮、京铁列服、海航铁路配餐、港龙互联航空食品等</w:t>
      </w:r>
    </w:p>
    <w:p w:rsidR="00E248EE" w:rsidRDefault="00E248EE" w:rsidP="00A50A5A">
      <w:pPr>
        <w:spacing w:line="360" w:lineRule="auto"/>
      </w:pPr>
      <w:r>
        <w:rPr>
          <w:rFonts w:hint="eastAsia"/>
        </w:rPr>
        <w:t>展出大类</w:t>
      </w:r>
    </w:p>
    <w:p w:rsidR="00E248EE" w:rsidRDefault="00E248EE" w:rsidP="00A50A5A">
      <w:pPr>
        <w:spacing w:line="360" w:lineRule="auto"/>
      </w:pPr>
      <w:r>
        <w:rPr>
          <w:rFonts w:hint="eastAsia"/>
        </w:rPr>
        <w:t>各类旅游餐饮酒店餐饮等团餐配餐用食材、食品生鲜、干果、果汁、半成品食品、休闲食品、地面食品及餐食原材料、企业生产的配餐及配料、食品盛装和包装器具、食品加工设备、配餐厨房设备、快速检测仪器、机上用品、清洁用具、航空商务娱乐系统及服务产品等。</w:t>
      </w:r>
    </w:p>
    <w:p w:rsidR="00E248EE" w:rsidRDefault="00E248EE" w:rsidP="00A50A5A">
      <w:pPr>
        <w:spacing w:line="360" w:lineRule="auto"/>
      </w:pPr>
      <w:r>
        <w:rPr>
          <w:rFonts w:hint="eastAsia"/>
        </w:rPr>
        <w:t>国际标准展位：</w:t>
      </w:r>
    </w:p>
    <w:p w:rsidR="00E248EE" w:rsidRDefault="00E248EE" w:rsidP="00A50A5A">
      <w:pPr>
        <w:spacing w:line="360" w:lineRule="auto"/>
      </w:pPr>
      <w:r>
        <w:rPr>
          <w:rFonts w:hint="eastAsia"/>
        </w:rPr>
        <w:t>A</w:t>
      </w:r>
      <w:r>
        <w:rPr>
          <w:rFonts w:hint="eastAsia"/>
        </w:rPr>
        <w:t>：国内企业</w:t>
      </w:r>
    </w:p>
    <w:p w:rsidR="00E248EE" w:rsidRDefault="00E248EE" w:rsidP="00A50A5A">
      <w:pPr>
        <w:spacing w:line="360" w:lineRule="auto"/>
      </w:pPr>
      <w:r>
        <w:rPr>
          <w:rFonts w:hint="eastAsia"/>
        </w:rPr>
        <w:t>单开口标展：</w:t>
      </w:r>
      <w:r>
        <w:rPr>
          <w:rFonts w:hint="eastAsia"/>
        </w:rPr>
        <w:t>19800.00/</w:t>
      </w:r>
      <w:r>
        <w:rPr>
          <w:rFonts w:hint="eastAsia"/>
        </w:rPr>
        <w:t>展期（</w:t>
      </w:r>
      <w:r>
        <w:rPr>
          <w:rFonts w:hint="eastAsia"/>
        </w:rPr>
        <w:t>RMB</w:t>
      </w:r>
      <w:r>
        <w:rPr>
          <w:rFonts w:hint="eastAsia"/>
        </w:rPr>
        <w:t>）</w:t>
      </w:r>
      <w:r>
        <w:rPr>
          <w:rFonts w:hint="eastAsia"/>
        </w:rPr>
        <w:t xml:space="preserve"> 3m</w:t>
      </w:r>
      <w:r>
        <w:rPr>
          <w:rFonts w:hint="eastAsia"/>
        </w:rPr>
        <w:t>×</w:t>
      </w:r>
      <w:r>
        <w:rPr>
          <w:rFonts w:hint="eastAsia"/>
        </w:rPr>
        <w:t>3m</w:t>
      </w:r>
    </w:p>
    <w:p w:rsidR="00E248EE" w:rsidRDefault="00E248EE" w:rsidP="00A50A5A">
      <w:pPr>
        <w:spacing w:line="360" w:lineRule="auto"/>
      </w:pPr>
      <w:r>
        <w:rPr>
          <w:rFonts w:hint="eastAsia"/>
        </w:rPr>
        <w:t>双开口标展：</w:t>
      </w:r>
      <w:r>
        <w:rPr>
          <w:rFonts w:hint="eastAsia"/>
        </w:rPr>
        <w:t>22800.00/</w:t>
      </w:r>
      <w:r>
        <w:rPr>
          <w:rFonts w:hint="eastAsia"/>
        </w:rPr>
        <w:t>展期（</w:t>
      </w:r>
      <w:r>
        <w:rPr>
          <w:rFonts w:hint="eastAsia"/>
        </w:rPr>
        <w:t>RMB</w:t>
      </w:r>
      <w:r>
        <w:rPr>
          <w:rFonts w:hint="eastAsia"/>
        </w:rPr>
        <w:t>）</w:t>
      </w:r>
      <w:r>
        <w:rPr>
          <w:rFonts w:hint="eastAsia"/>
        </w:rPr>
        <w:t xml:space="preserve"> 3m</w:t>
      </w:r>
      <w:r>
        <w:rPr>
          <w:rFonts w:hint="eastAsia"/>
        </w:rPr>
        <w:t>×</w:t>
      </w:r>
      <w:r>
        <w:rPr>
          <w:rFonts w:hint="eastAsia"/>
        </w:rPr>
        <w:t>3m</w:t>
      </w:r>
    </w:p>
    <w:p w:rsidR="00E248EE" w:rsidRDefault="00E248EE" w:rsidP="00A50A5A">
      <w:pPr>
        <w:spacing w:line="360" w:lineRule="auto"/>
      </w:pPr>
      <w:r>
        <w:rPr>
          <w:rFonts w:hint="eastAsia"/>
        </w:rPr>
        <w:t>B</w:t>
      </w:r>
      <w:r>
        <w:rPr>
          <w:rFonts w:hint="eastAsia"/>
        </w:rPr>
        <w:t>：国外企业</w:t>
      </w:r>
    </w:p>
    <w:p w:rsidR="00E248EE" w:rsidRDefault="00E248EE" w:rsidP="00A50A5A">
      <w:pPr>
        <w:spacing w:line="360" w:lineRule="auto"/>
      </w:pPr>
      <w:r>
        <w:rPr>
          <w:rFonts w:hint="eastAsia"/>
        </w:rPr>
        <w:t>单开口标展：</w:t>
      </w:r>
      <w:r>
        <w:rPr>
          <w:rFonts w:hint="eastAsia"/>
        </w:rPr>
        <w:t xml:space="preserve"> 4800.00/</w:t>
      </w:r>
      <w:r>
        <w:rPr>
          <w:rFonts w:hint="eastAsia"/>
        </w:rPr>
        <w:t>展期（</w:t>
      </w:r>
      <w:r>
        <w:rPr>
          <w:rFonts w:hint="eastAsia"/>
        </w:rPr>
        <w:t>USD</w:t>
      </w:r>
      <w:r>
        <w:rPr>
          <w:rFonts w:hint="eastAsia"/>
        </w:rPr>
        <w:t>）</w:t>
      </w:r>
      <w:r>
        <w:rPr>
          <w:rFonts w:hint="eastAsia"/>
        </w:rPr>
        <w:t xml:space="preserve"> 3m</w:t>
      </w:r>
      <w:r>
        <w:rPr>
          <w:rFonts w:hint="eastAsia"/>
        </w:rPr>
        <w:t>×</w:t>
      </w:r>
      <w:r>
        <w:rPr>
          <w:rFonts w:hint="eastAsia"/>
        </w:rPr>
        <w:t>3m</w:t>
      </w:r>
    </w:p>
    <w:p w:rsidR="00E248EE" w:rsidRDefault="00E248EE" w:rsidP="00A50A5A">
      <w:pPr>
        <w:spacing w:line="360" w:lineRule="auto"/>
      </w:pPr>
      <w:r>
        <w:rPr>
          <w:rFonts w:hint="eastAsia"/>
        </w:rPr>
        <w:lastRenderedPageBreak/>
        <w:t>双开口标展：</w:t>
      </w:r>
      <w:r>
        <w:rPr>
          <w:rFonts w:hint="eastAsia"/>
        </w:rPr>
        <w:t xml:space="preserve"> 5200.00/</w:t>
      </w:r>
      <w:r>
        <w:rPr>
          <w:rFonts w:hint="eastAsia"/>
        </w:rPr>
        <w:t>展期（</w:t>
      </w:r>
      <w:r>
        <w:rPr>
          <w:rFonts w:hint="eastAsia"/>
        </w:rPr>
        <w:t>USD</w:t>
      </w:r>
      <w:r>
        <w:rPr>
          <w:rFonts w:hint="eastAsia"/>
        </w:rPr>
        <w:t>）</w:t>
      </w:r>
      <w:r>
        <w:rPr>
          <w:rFonts w:hint="eastAsia"/>
        </w:rPr>
        <w:t xml:space="preserve"> 3m</w:t>
      </w:r>
      <w:r>
        <w:rPr>
          <w:rFonts w:hint="eastAsia"/>
        </w:rPr>
        <w:t>×</w:t>
      </w:r>
      <w:r>
        <w:rPr>
          <w:rFonts w:hint="eastAsia"/>
        </w:rPr>
        <w:t>3m</w:t>
      </w:r>
    </w:p>
    <w:p w:rsidR="00E248EE" w:rsidRDefault="00E248EE" w:rsidP="00A50A5A">
      <w:pPr>
        <w:spacing w:line="360" w:lineRule="auto"/>
      </w:pPr>
      <w:r>
        <w:rPr>
          <w:rFonts w:hint="eastAsia"/>
        </w:rPr>
        <w:t>注：标准展位（包括：三面白色壁板、中（英）文楣牌制作、咨询桌一张、折椅二张、地毯满铺、展位照明、</w:t>
      </w:r>
      <w:r>
        <w:rPr>
          <w:rFonts w:hint="eastAsia"/>
        </w:rPr>
        <w:t>220V/5A</w:t>
      </w:r>
      <w:r>
        <w:rPr>
          <w:rFonts w:hint="eastAsia"/>
        </w:rPr>
        <w:t>电源插</w:t>
      </w:r>
    </w:p>
    <w:p w:rsidR="00E248EE" w:rsidRDefault="00E248EE" w:rsidP="00A50A5A">
      <w:pPr>
        <w:spacing w:line="360" w:lineRule="auto"/>
      </w:pPr>
      <w:r>
        <w:rPr>
          <w:rFonts w:hint="eastAsia"/>
        </w:rPr>
        <w:t>座一个、废纸篓一个。）</w:t>
      </w:r>
    </w:p>
    <w:p w:rsidR="00E248EE" w:rsidRDefault="00E248EE" w:rsidP="00A50A5A">
      <w:pPr>
        <w:spacing w:line="360" w:lineRule="auto"/>
      </w:pPr>
      <w:r>
        <w:rPr>
          <w:rFonts w:hint="eastAsia"/>
        </w:rPr>
        <w:t>•</w:t>
      </w:r>
      <w:r>
        <w:rPr>
          <w:rFonts w:hint="eastAsia"/>
        </w:rPr>
        <w:t xml:space="preserve"> </w:t>
      </w:r>
      <w:r>
        <w:rPr>
          <w:rFonts w:hint="eastAsia"/>
        </w:rPr>
        <w:t>室内光地：</w:t>
      </w:r>
    </w:p>
    <w:p w:rsidR="00E248EE" w:rsidRDefault="00E248EE" w:rsidP="00A50A5A">
      <w:pPr>
        <w:spacing w:line="360" w:lineRule="auto"/>
      </w:pPr>
      <w:r>
        <w:rPr>
          <w:rFonts w:hint="eastAsia"/>
        </w:rPr>
        <w:t>国内企业：</w:t>
      </w:r>
      <w:r>
        <w:rPr>
          <w:rFonts w:hint="eastAsia"/>
        </w:rPr>
        <w:t>2000.00</w:t>
      </w:r>
      <w:r>
        <w:rPr>
          <w:rFonts w:hint="eastAsia"/>
        </w:rPr>
        <w:t>（</w:t>
      </w:r>
      <w:r>
        <w:rPr>
          <w:rFonts w:hint="eastAsia"/>
        </w:rPr>
        <w:t>RMB</w:t>
      </w:r>
      <w:r>
        <w:rPr>
          <w:rFonts w:hint="eastAsia"/>
        </w:rPr>
        <w:t>）</w:t>
      </w:r>
      <w:r>
        <w:rPr>
          <w:rFonts w:hint="eastAsia"/>
        </w:rPr>
        <w:t>/</w:t>
      </w:r>
      <w:r>
        <w:rPr>
          <w:rFonts w:hint="eastAsia"/>
        </w:rPr>
        <w:t>平方米</w:t>
      </w:r>
      <w:r>
        <w:rPr>
          <w:rFonts w:hint="eastAsia"/>
        </w:rPr>
        <w:t>/</w:t>
      </w:r>
      <w:r>
        <w:rPr>
          <w:rFonts w:hint="eastAsia"/>
        </w:rPr>
        <w:t>展期</w:t>
      </w:r>
    </w:p>
    <w:p w:rsidR="00E248EE" w:rsidRDefault="00E248EE" w:rsidP="00A50A5A">
      <w:pPr>
        <w:spacing w:line="360" w:lineRule="auto"/>
      </w:pPr>
      <w:r>
        <w:rPr>
          <w:rFonts w:hint="eastAsia"/>
        </w:rPr>
        <w:t>国外企业：</w:t>
      </w:r>
      <w:r>
        <w:rPr>
          <w:rFonts w:hint="eastAsia"/>
        </w:rPr>
        <w:t xml:space="preserve"> 480.00</w:t>
      </w:r>
      <w:r>
        <w:rPr>
          <w:rFonts w:hint="eastAsia"/>
        </w:rPr>
        <w:t>（</w:t>
      </w:r>
      <w:r>
        <w:rPr>
          <w:rFonts w:hint="eastAsia"/>
        </w:rPr>
        <w:t>USD</w:t>
      </w:r>
      <w:r>
        <w:rPr>
          <w:rFonts w:hint="eastAsia"/>
        </w:rPr>
        <w:t>）</w:t>
      </w:r>
      <w:r>
        <w:rPr>
          <w:rFonts w:hint="eastAsia"/>
        </w:rPr>
        <w:t>/</w:t>
      </w:r>
      <w:r>
        <w:rPr>
          <w:rFonts w:hint="eastAsia"/>
        </w:rPr>
        <w:t>平方米</w:t>
      </w:r>
      <w:r>
        <w:rPr>
          <w:rFonts w:hint="eastAsia"/>
        </w:rPr>
        <w:t>/</w:t>
      </w:r>
      <w:r>
        <w:rPr>
          <w:rFonts w:hint="eastAsia"/>
        </w:rPr>
        <w:t>展期</w:t>
      </w:r>
    </w:p>
    <w:p w:rsidR="00E248EE" w:rsidRDefault="00E248EE" w:rsidP="00A50A5A">
      <w:pPr>
        <w:spacing w:line="360" w:lineRule="auto"/>
      </w:pPr>
      <w:r>
        <w:rPr>
          <w:rFonts w:hint="eastAsia"/>
        </w:rPr>
        <w:t>注：（最少</w:t>
      </w:r>
      <w:r>
        <w:rPr>
          <w:rFonts w:hint="eastAsia"/>
        </w:rPr>
        <w:t>36</w:t>
      </w:r>
      <w:r>
        <w:rPr>
          <w:rFonts w:hint="eastAsia"/>
        </w:rPr>
        <w:t>平方米起租）“光地”只提供参展空间，不包括展架、展具、地毯、电源等。</w:t>
      </w:r>
    </w:p>
    <w:p w:rsidR="00886F21"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b/>
          <w:bCs/>
          <w:sz w:val="24"/>
          <w:szCs w:val="24"/>
        </w:rPr>
        <w:t>参观对象</w:t>
      </w:r>
    </w:p>
    <w:p w:rsidR="00886F21"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sz w:val="24"/>
          <w:szCs w:val="24"/>
        </w:rPr>
        <w:t>•国内外200多家航空配餐与机场餐饮企业采购人员；</w:t>
      </w:r>
    </w:p>
    <w:p w:rsidR="00886F21"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sz w:val="24"/>
          <w:szCs w:val="24"/>
        </w:rPr>
        <w:t>• 国内外各邮轮企业船供食材采购人员；</w:t>
      </w:r>
    </w:p>
    <w:p w:rsidR="00886F21"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sz w:val="24"/>
          <w:szCs w:val="24"/>
        </w:rPr>
        <w:t>•国内各铁路局（集团）列车配餐中心/基地/餐饮公司采购人员；</w:t>
      </w:r>
    </w:p>
    <w:p w:rsidR="00886F21"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sz w:val="24"/>
          <w:szCs w:val="24"/>
        </w:rPr>
        <w:t>• 国内各高级旅游休闲度假村餐饮企业采购人员；</w:t>
      </w:r>
    </w:p>
    <w:p w:rsidR="00886F21"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sz w:val="24"/>
          <w:szCs w:val="24"/>
        </w:rPr>
        <w:t>• 航空、邮轮和列车配餐供应单位；</w:t>
      </w:r>
    </w:p>
    <w:p w:rsidR="00886F21"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sz w:val="24"/>
          <w:szCs w:val="24"/>
        </w:rPr>
        <w:t>• 各星级酒店、咖啡厅、连锁餐厅和连锁酒店餐饮采购人员；</w:t>
      </w:r>
    </w:p>
    <w:p w:rsidR="00886F21"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sz w:val="24"/>
          <w:szCs w:val="24"/>
        </w:rPr>
        <w:t>• 各学校、医院及大型企业配餐企业采购负责人等；</w:t>
      </w:r>
    </w:p>
    <w:p w:rsidR="00886F21"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sz w:val="24"/>
          <w:szCs w:val="24"/>
        </w:rPr>
        <w:t>• 各地检验检疫局及快检工作人员；</w:t>
      </w:r>
    </w:p>
    <w:p w:rsidR="00E248EE" w:rsidRPr="00886F21" w:rsidRDefault="00886F21" w:rsidP="00A50A5A">
      <w:pPr>
        <w:adjustRightInd/>
        <w:snapToGrid/>
        <w:spacing w:before="100" w:beforeAutospacing="1" w:after="100" w:afterAutospacing="1" w:line="360" w:lineRule="auto"/>
        <w:rPr>
          <w:rFonts w:ascii="宋体" w:eastAsia="宋体" w:hAnsi="宋体" w:cs="宋体"/>
          <w:sz w:val="24"/>
          <w:szCs w:val="24"/>
        </w:rPr>
      </w:pPr>
      <w:r w:rsidRPr="00886F21">
        <w:rPr>
          <w:rFonts w:ascii="宋体" w:eastAsia="宋体" w:hAnsi="宋体" w:cs="宋体"/>
          <w:sz w:val="24"/>
          <w:szCs w:val="24"/>
        </w:rPr>
        <w:t>•行业协会/媒体单位及专业人士等。</w:t>
      </w:r>
    </w:p>
    <w:p w:rsidR="004358AB" w:rsidRDefault="00687DEB" w:rsidP="00A50A5A">
      <w:pPr>
        <w:spacing w:line="360" w:lineRule="auto"/>
        <w:rPr>
          <w:rFonts w:hint="eastAsia"/>
        </w:rPr>
      </w:pPr>
      <w:r>
        <w:rPr>
          <w:rFonts w:hint="eastAsia"/>
        </w:rPr>
        <w:lastRenderedPageBreak/>
        <w:t>订展联系航空食品展览会组委会</w:t>
      </w:r>
    </w:p>
    <w:p w:rsidR="00687DEB" w:rsidRDefault="00687DEB" w:rsidP="00A50A5A">
      <w:pPr>
        <w:spacing w:line="360" w:lineRule="auto"/>
      </w:pPr>
      <w:r>
        <w:rPr>
          <w:rFonts w:hint="eastAsia"/>
        </w:rPr>
        <w:t>电话：</w:t>
      </w:r>
      <w:r>
        <w:rPr>
          <w:rFonts w:hint="eastAsia"/>
        </w:rPr>
        <w:t xml:space="preserve">021-31015756  </w:t>
      </w:r>
      <w:r>
        <w:rPr>
          <w:rFonts w:hint="eastAsia"/>
        </w:rPr>
        <w:t>杨先生</w:t>
      </w:r>
      <w:r>
        <w:rPr>
          <w:rFonts w:hint="eastAsia"/>
        </w:rPr>
        <w:t xml:space="preserve"> 17521286158</w:t>
      </w:r>
      <w:r>
        <w:rPr>
          <w:rFonts w:hint="eastAsia"/>
        </w:rPr>
        <w:t>（同微信）</w:t>
      </w:r>
    </w:p>
    <w:p w:rsidR="00912101" w:rsidRDefault="00912101">
      <w:pPr>
        <w:spacing w:line="360" w:lineRule="auto"/>
      </w:pPr>
    </w:p>
    <w:sectPr w:rsidR="0091210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43" w:rsidRDefault="00797F43" w:rsidP="004C295E">
      <w:pPr>
        <w:spacing w:after="0"/>
      </w:pPr>
      <w:r>
        <w:separator/>
      </w:r>
    </w:p>
  </w:endnote>
  <w:endnote w:type="continuationSeparator" w:id="0">
    <w:p w:rsidR="00797F43" w:rsidRDefault="00797F43" w:rsidP="004C29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43" w:rsidRDefault="00797F43" w:rsidP="004C295E">
      <w:pPr>
        <w:spacing w:after="0"/>
      </w:pPr>
      <w:r>
        <w:separator/>
      </w:r>
    </w:p>
  </w:footnote>
  <w:footnote w:type="continuationSeparator" w:id="0">
    <w:p w:rsidR="00797F43" w:rsidRDefault="00797F43" w:rsidP="004C295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D31D50"/>
    <w:rsid w:val="00051B37"/>
    <w:rsid w:val="0007249B"/>
    <w:rsid w:val="000E2F7A"/>
    <w:rsid w:val="001C28C3"/>
    <w:rsid w:val="001F22ED"/>
    <w:rsid w:val="0023007E"/>
    <w:rsid w:val="00233342"/>
    <w:rsid w:val="00247533"/>
    <w:rsid w:val="00293309"/>
    <w:rsid w:val="00323B43"/>
    <w:rsid w:val="00392FF5"/>
    <w:rsid w:val="003D37D8"/>
    <w:rsid w:val="00426133"/>
    <w:rsid w:val="004358AB"/>
    <w:rsid w:val="004A6652"/>
    <w:rsid w:val="004C295E"/>
    <w:rsid w:val="004F79DA"/>
    <w:rsid w:val="006448BF"/>
    <w:rsid w:val="00687DEB"/>
    <w:rsid w:val="006D528F"/>
    <w:rsid w:val="006E1185"/>
    <w:rsid w:val="006E6821"/>
    <w:rsid w:val="0075369E"/>
    <w:rsid w:val="00776A08"/>
    <w:rsid w:val="007932B5"/>
    <w:rsid w:val="00797F43"/>
    <w:rsid w:val="00857F5E"/>
    <w:rsid w:val="00886F21"/>
    <w:rsid w:val="008B7726"/>
    <w:rsid w:val="00912101"/>
    <w:rsid w:val="00920304"/>
    <w:rsid w:val="00A50A5A"/>
    <w:rsid w:val="00A57654"/>
    <w:rsid w:val="00BC73CA"/>
    <w:rsid w:val="00C00C18"/>
    <w:rsid w:val="00C50D39"/>
    <w:rsid w:val="00D31D50"/>
    <w:rsid w:val="00E248EE"/>
    <w:rsid w:val="00F91840"/>
    <w:rsid w:val="00F97760"/>
    <w:rsid w:val="00FF4B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295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C295E"/>
    <w:rPr>
      <w:rFonts w:ascii="Tahoma" w:hAnsi="Tahoma"/>
      <w:sz w:val="18"/>
      <w:szCs w:val="18"/>
    </w:rPr>
  </w:style>
  <w:style w:type="paragraph" w:styleId="a4">
    <w:name w:val="footer"/>
    <w:basedOn w:val="a"/>
    <w:link w:val="Char0"/>
    <w:uiPriority w:val="99"/>
    <w:semiHidden/>
    <w:unhideWhenUsed/>
    <w:rsid w:val="004C295E"/>
    <w:pPr>
      <w:tabs>
        <w:tab w:val="center" w:pos="4153"/>
        <w:tab w:val="right" w:pos="8306"/>
      </w:tabs>
    </w:pPr>
    <w:rPr>
      <w:sz w:val="18"/>
      <w:szCs w:val="18"/>
    </w:rPr>
  </w:style>
  <w:style w:type="character" w:customStyle="1" w:styleId="Char0">
    <w:name w:val="页脚 Char"/>
    <w:basedOn w:val="a0"/>
    <w:link w:val="a4"/>
    <w:uiPriority w:val="99"/>
    <w:semiHidden/>
    <w:rsid w:val="004C295E"/>
    <w:rPr>
      <w:rFonts w:ascii="Tahoma" w:hAnsi="Tahoma"/>
      <w:sz w:val="18"/>
      <w:szCs w:val="18"/>
    </w:rPr>
  </w:style>
  <w:style w:type="paragraph" w:styleId="a5">
    <w:name w:val="Normal (Web)"/>
    <w:basedOn w:val="a"/>
    <w:uiPriority w:val="99"/>
    <w:semiHidden/>
    <w:unhideWhenUsed/>
    <w:rsid w:val="00886F21"/>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2850869">
      <w:bodyDiv w:val="1"/>
      <w:marLeft w:val="0"/>
      <w:marRight w:val="0"/>
      <w:marTop w:val="0"/>
      <w:marBottom w:val="0"/>
      <w:divBdr>
        <w:top w:val="none" w:sz="0" w:space="0" w:color="auto"/>
        <w:left w:val="none" w:sz="0" w:space="0" w:color="auto"/>
        <w:bottom w:val="none" w:sz="0" w:space="0" w:color="auto"/>
        <w:right w:val="none" w:sz="0" w:space="0" w:color="auto"/>
      </w:divBdr>
      <w:divsChild>
        <w:div w:id="1287927897">
          <w:marLeft w:val="0"/>
          <w:marRight w:val="0"/>
          <w:marTop w:val="0"/>
          <w:marBottom w:val="0"/>
          <w:divBdr>
            <w:top w:val="none" w:sz="0" w:space="0" w:color="auto"/>
            <w:left w:val="none" w:sz="0" w:space="0" w:color="auto"/>
            <w:bottom w:val="none" w:sz="0" w:space="0" w:color="auto"/>
            <w:right w:val="none" w:sz="0" w:space="0" w:color="auto"/>
          </w:divBdr>
        </w:div>
        <w:div w:id="1395926829">
          <w:marLeft w:val="0"/>
          <w:marRight w:val="0"/>
          <w:marTop w:val="0"/>
          <w:marBottom w:val="0"/>
          <w:divBdr>
            <w:top w:val="none" w:sz="0" w:space="0" w:color="auto"/>
            <w:left w:val="none" w:sz="0" w:space="0" w:color="auto"/>
            <w:bottom w:val="none" w:sz="0" w:space="0" w:color="auto"/>
            <w:right w:val="none" w:sz="0" w:space="0" w:color="auto"/>
          </w:divBdr>
        </w:div>
      </w:divsChild>
    </w:div>
    <w:div w:id="18750661">
      <w:bodyDiv w:val="1"/>
      <w:marLeft w:val="0"/>
      <w:marRight w:val="0"/>
      <w:marTop w:val="0"/>
      <w:marBottom w:val="0"/>
      <w:divBdr>
        <w:top w:val="none" w:sz="0" w:space="0" w:color="auto"/>
        <w:left w:val="none" w:sz="0" w:space="0" w:color="auto"/>
        <w:bottom w:val="none" w:sz="0" w:space="0" w:color="auto"/>
        <w:right w:val="none" w:sz="0" w:space="0" w:color="auto"/>
      </w:divBdr>
      <w:divsChild>
        <w:div w:id="1420565302">
          <w:marLeft w:val="0"/>
          <w:marRight w:val="0"/>
          <w:marTop w:val="0"/>
          <w:marBottom w:val="0"/>
          <w:divBdr>
            <w:top w:val="none" w:sz="0" w:space="0" w:color="auto"/>
            <w:left w:val="none" w:sz="0" w:space="0" w:color="auto"/>
            <w:bottom w:val="none" w:sz="0" w:space="0" w:color="auto"/>
            <w:right w:val="none" w:sz="0" w:space="0" w:color="auto"/>
          </w:divBdr>
          <w:divsChild>
            <w:div w:id="4885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395</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2008-09-11T17:20:00Z</dcterms:created>
  <dcterms:modified xsi:type="dcterms:W3CDTF">2019-07-05T05:14:00Z</dcterms:modified>
</cp:coreProperties>
</file>